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9D8F" w14:textId="3543681A" w:rsidR="003977FA" w:rsidRDefault="006539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98038C7" wp14:editId="6753B1E8">
            <wp:extent cx="1724642" cy="660400"/>
            <wp:effectExtent l="0" t="0" r="9525" b="6350"/>
            <wp:docPr id="97339807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98078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34" cy="66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553194" wp14:editId="73C29B31">
            <wp:extent cx="2008489" cy="584200"/>
            <wp:effectExtent l="0" t="0" r="0" b="6350"/>
            <wp:docPr id="837060013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60013" name="Picture 2" descr="A blue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39" cy="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7458" w14:textId="3E2BEF72" w:rsidR="0044134F" w:rsidRPr="007264A7" w:rsidRDefault="002F72F9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 w:rsidRPr="007264A7">
        <w:rPr>
          <w:rFonts w:cs="Calibri"/>
          <w:b/>
          <w:bCs/>
          <w:sz w:val="22"/>
          <w:szCs w:val="22"/>
        </w:rPr>
        <w:t>A Financial Refresh</w:t>
      </w:r>
    </w:p>
    <w:p w14:paraId="4339CFFD" w14:textId="29F4562F" w:rsidR="00055265" w:rsidRPr="007264A7" w:rsidRDefault="00002220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January 2025</w:t>
      </w:r>
      <w:r w:rsidR="008910A7" w:rsidRPr="007264A7">
        <w:rPr>
          <w:rFonts w:cs="Calibri"/>
          <w:b/>
          <w:bCs/>
          <w:sz w:val="22"/>
          <w:szCs w:val="22"/>
        </w:rPr>
        <w:t xml:space="preserve"> </w:t>
      </w:r>
      <w:r w:rsidR="00490E8F" w:rsidRPr="007264A7">
        <w:rPr>
          <w:rFonts w:cs="Calibri"/>
          <w:b/>
          <w:bCs/>
          <w:sz w:val="22"/>
          <w:szCs w:val="22"/>
        </w:rPr>
        <w:t xml:space="preserve">| </w:t>
      </w:r>
      <w:r w:rsidR="00055265" w:rsidRPr="007264A7">
        <w:rPr>
          <w:rFonts w:cs="Calibri"/>
          <w:b/>
          <w:bCs/>
          <w:sz w:val="22"/>
          <w:szCs w:val="22"/>
        </w:rPr>
        <w:t xml:space="preserve">Paul Fox </w:t>
      </w:r>
      <w:r w:rsidR="00490E8F" w:rsidRPr="007264A7">
        <w:rPr>
          <w:rFonts w:cs="Calibri"/>
          <w:b/>
          <w:bCs/>
          <w:sz w:val="22"/>
          <w:szCs w:val="22"/>
        </w:rPr>
        <w:t xml:space="preserve">| </w:t>
      </w:r>
      <w:r w:rsidR="00055265" w:rsidRPr="007264A7">
        <w:rPr>
          <w:rFonts w:cs="Calibri"/>
          <w:b/>
          <w:bCs/>
          <w:sz w:val="22"/>
          <w:szCs w:val="22"/>
        </w:rPr>
        <w:t>Regional Manager</w:t>
      </w:r>
      <w:r w:rsidR="007A2E04" w:rsidRPr="007264A7">
        <w:rPr>
          <w:rFonts w:cs="Calibri"/>
          <w:b/>
          <w:bCs/>
          <w:sz w:val="22"/>
          <w:szCs w:val="22"/>
        </w:rPr>
        <w:t xml:space="preserve"> SW </w:t>
      </w:r>
      <w:r w:rsidR="00490E8F" w:rsidRPr="007264A7">
        <w:rPr>
          <w:rFonts w:cs="Calibri"/>
          <w:b/>
          <w:bCs/>
          <w:sz w:val="22"/>
          <w:szCs w:val="22"/>
        </w:rPr>
        <w:t xml:space="preserve">| </w:t>
      </w:r>
      <w:r w:rsidR="007A2E04" w:rsidRPr="007264A7">
        <w:rPr>
          <w:rFonts w:cs="Calibri"/>
          <w:b/>
          <w:bCs/>
          <w:sz w:val="22"/>
          <w:szCs w:val="22"/>
        </w:rPr>
        <w:t>MaPS</w:t>
      </w:r>
    </w:p>
    <w:p w14:paraId="154996D9" w14:textId="77777777" w:rsidR="007A2E04" w:rsidRPr="00923A49" w:rsidRDefault="007A2E04" w:rsidP="0044134F">
      <w:pPr>
        <w:pBdr>
          <w:bottom w:val="single" w:sz="12" w:space="1" w:color="auto"/>
        </w:pBdr>
        <w:spacing w:after="0" w:line="240" w:lineRule="auto"/>
        <w:rPr>
          <w:rFonts w:cs="Calibri"/>
          <w:b/>
          <w:bCs/>
          <w:sz w:val="22"/>
          <w:szCs w:val="22"/>
        </w:rPr>
      </w:pPr>
    </w:p>
    <w:p w14:paraId="2310B32D" w14:textId="77777777" w:rsidR="00DC412C" w:rsidRDefault="00DC412C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</w:p>
    <w:p w14:paraId="30E3AA20" w14:textId="79562807" w:rsidR="00562A63" w:rsidRDefault="007264A7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 Financial Refresh for 2025</w:t>
      </w:r>
    </w:p>
    <w:p w14:paraId="478D8186" w14:textId="77777777" w:rsidR="006A73AB" w:rsidRDefault="006A73AB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</w:p>
    <w:p w14:paraId="3DA8CBAA" w14:textId="76D8B0AC" w:rsidR="006A73AB" w:rsidRPr="002F6456" w:rsidRDefault="002F6456" w:rsidP="002F6456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</w:t>
      </w:r>
      <w:r w:rsidRPr="002F6456">
        <w:rPr>
          <w:rFonts w:cs="Calibri"/>
          <w:sz w:val="22"/>
          <w:szCs w:val="22"/>
        </w:rPr>
        <w:t xml:space="preserve">nsurprisingly </w:t>
      </w:r>
      <w:r>
        <w:rPr>
          <w:rFonts w:cs="Calibri"/>
          <w:sz w:val="22"/>
          <w:szCs w:val="22"/>
        </w:rPr>
        <w:t>many</w:t>
      </w:r>
      <w:r w:rsidRPr="002F6456">
        <w:rPr>
          <w:rFonts w:cs="Calibri"/>
          <w:sz w:val="22"/>
          <w:szCs w:val="22"/>
        </w:rPr>
        <w:t xml:space="preserve"> of us are keen to get </w:t>
      </w:r>
      <w:r>
        <w:rPr>
          <w:rFonts w:cs="Calibri"/>
          <w:sz w:val="22"/>
          <w:szCs w:val="22"/>
        </w:rPr>
        <w:t xml:space="preserve">our finances </w:t>
      </w:r>
      <w:r w:rsidRPr="002F6456">
        <w:rPr>
          <w:rFonts w:cs="Calibri"/>
          <w:sz w:val="22"/>
          <w:szCs w:val="22"/>
        </w:rPr>
        <w:t xml:space="preserve">back on track in the </w:t>
      </w:r>
      <w:r w:rsidR="0057745B">
        <w:rPr>
          <w:rFonts w:cs="Calibri"/>
          <w:sz w:val="22"/>
          <w:szCs w:val="22"/>
        </w:rPr>
        <w:t>N</w:t>
      </w:r>
      <w:r w:rsidRPr="002F6456">
        <w:rPr>
          <w:rFonts w:cs="Calibri"/>
          <w:sz w:val="22"/>
          <w:szCs w:val="22"/>
        </w:rPr>
        <w:t xml:space="preserve">ew </w:t>
      </w:r>
      <w:r w:rsidR="0057745B">
        <w:rPr>
          <w:rFonts w:cs="Calibri"/>
          <w:sz w:val="22"/>
          <w:szCs w:val="22"/>
        </w:rPr>
        <w:t>Y</w:t>
      </w:r>
      <w:r w:rsidRPr="002F6456">
        <w:rPr>
          <w:rFonts w:cs="Calibri"/>
          <w:sz w:val="22"/>
          <w:szCs w:val="22"/>
        </w:rPr>
        <w:t>ear.</w:t>
      </w:r>
      <w:r>
        <w:rPr>
          <w:rFonts w:cs="Calibri"/>
          <w:sz w:val="22"/>
          <w:szCs w:val="22"/>
        </w:rPr>
        <w:t xml:space="preserve"> </w:t>
      </w:r>
      <w:r w:rsidR="000F440A">
        <w:rPr>
          <w:rFonts w:cs="Calibri"/>
          <w:sz w:val="22"/>
          <w:szCs w:val="22"/>
        </w:rPr>
        <w:t>The last quarter of the year</w:t>
      </w:r>
      <w:r w:rsidR="00A81390">
        <w:rPr>
          <w:rFonts w:cs="Calibri"/>
          <w:sz w:val="22"/>
          <w:szCs w:val="22"/>
        </w:rPr>
        <w:t xml:space="preserve"> </w:t>
      </w:r>
      <w:r w:rsidR="00CC3F91">
        <w:rPr>
          <w:rFonts w:cs="Calibri"/>
          <w:sz w:val="22"/>
          <w:szCs w:val="22"/>
        </w:rPr>
        <w:t>typically see</w:t>
      </w:r>
      <w:r w:rsidR="000F440A">
        <w:rPr>
          <w:rFonts w:cs="Calibri"/>
          <w:sz w:val="22"/>
          <w:szCs w:val="22"/>
        </w:rPr>
        <w:t>s</w:t>
      </w:r>
      <w:r w:rsidR="00CC3F91">
        <w:rPr>
          <w:rFonts w:cs="Calibri"/>
          <w:sz w:val="22"/>
          <w:szCs w:val="22"/>
        </w:rPr>
        <w:t xml:space="preserve"> many </w:t>
      </w:r>
      <w:r w:rsidR="000F440A">
        <w:rPr>
          <w:rFonts w:cs="Calibri"/>
          <w:sz w:val="22"/>
          <w:szCs w:val="22"/>
        </w:rPr>
        <w:t>families</w:t>
      </w:r>
      <w:r w:rsidR="002348F0">
        <w:rPr>
          <w:rFonts w:cs="Calibri"/>
          <w:sz w:val="22"/>
          <w:szCs w:val="22"/>
        </w:rPr>
        <w:t xml:space="preserve"> ramp up spending on gifts, food and entertainment, and the </w:t>
      </w:r>
      <w:r w:rsidR="002348F0" w:rsidRPr="002348F0">
        <w:rPr>
          <w:rFonts w:cs="Calibri"/>
          <w:sz w:val="22"/>
          <w:szCs w:val="22"/>
        </w:rPr>
        <w:t xml:space="preserve">average spending per head during the Christmas period </w:t>
      </w:r>
      <w:r w:rsidR="00E30D39">
        <w:rPr>
          <w:rFonts w:cs="Calibri"/>
          <w:sz w:val="22"/>
          <w:szCs w:val="22"/>
        </w:rPr>
        <w:t xml:space="preserve">now </w:t>
      </w:r>
      <w:r w:rsidR="002348F0" w:rsidRPr="002348F0">
        <w:rPr>
          <w:rFonts w:cs="Calibri"/>
          <w:sz w:val="22"/>
          <w:szCs w:val="22"/>
        </w:rPr>
        <w:t>var</w:t>
      </w:r>
      <w:r w:rsidR="002348F0">
        <w:rPr>
          <w:rFonts w:cs="Calibri"/>
          <w:sz w:val="22"/>
          <w:szCs w:val="22"/>
        </w:rPr>
        <w:t>ies</w:t>
      </w:r>
      <w:r w:rsidR="002348F0" w:rsidRPr="002348F0">
        <w:rPr>
          <w:rFonts w:cs="Calibri"/>
          <w:sz w:val="22"/>
          <w:szCs w:val="22"/>
        </w:rPr>
        <w:t xml:space="preserve"> between </w:t>
      </w:r>
      <w:r w:rsidR="002348F0">
        <w:rPr>
          <w:rFonts w:cs="Calibri"/>
          <w:sz w:val="22"/>
          <w:szCs w:val="22"/>
        </w:rPr>
        <w:t>£</w:t>
      </w:r>
      <w:r w:rsidR="002348F0" w:rsidRPr="002348F0">
        <w:rPr>
          <w:rFonts w:cs="Calibri"/>
          <w:sz w:val="22"/>
          <w:szCs w:val="22"/>
        </w:rPr>
        <w:t xml:space="preserve">700 to </w:t>
      </w:r>
      <w:r w:rsidR="002348F0">
        <w:rPr>
          <w:rFonts w:cs="Calibri"/>
          <w:sz w:val="22"/>
          <w:szCs w:val="22"/>
        </w:rPr>
        <w:t>£950</w:t>
      </w:r>
      <w:r w:rsidR="002348F0" w:rsidRPr="002348F0">
        <w:rPr>
          <w:rFonts w:cs="Calibri"/>
          <w:sz w:val="22"/>
          <w:szCs w:val="22"/>
        </w:rPr>
        <w:t xml:space="preserve"> </w:t>
      </w:r>
      <w:r w:rsidR="00E30D39">
        <w:rPr>
          <w:rFonts w:cs="Calibri"/>
          <w:sz w:val="22"/>
          <w:szCs w:val="22"/>
        </w:rPr>
        <w:t>across</w:t>
      </w:r>
      <w:r w:rsidR="002348F0" w:rsidRPr="002348F0">
        <w:rPr>
          <w:rFonts w:cs="Calibri"/>
          <w:sz w:val="22"/>
          <w:szCs w:val="22"/>
        </w:rPr>
        <w:t xml:space="preserve"> the U</w:t>
      </w:r>
      <w:r w:rsidR="00E30D39">
        <w:rPr>
          <w:rFonts w:cs="Calibri"/>
          <w:sz w:val="22"/>
          <w:szCs w:val="22"/>
        </w:rPr>
        <w:t>K</w:t>
      </w:r>
      <w:r w:rsidR="00D96736">
        <w:rPr>
          <w:rFonts w:cs="Calibri"/>
          <w:sz w:val="22"/>
          <w:szCs w:val="22"/>
        </w:rPr>
        <w:t xml:space="preserve">. </w:t>
      </w:r>
      <w:r w:rsidRPr="002F6456">
        <w:rPr>
          <w:rFonts w:cs="Calibri"/>
          <w:sz w:val="22"/>
          <w:szCs w:val="22"/>
        </w:rPr>
        <w:t>More than a third of us will make at least one financial New Year's resolution</w:t>
      </w:r>
      <w:r w:rsidR="00BA078C">
        <w:rPr>
          <w:rFonts w:cs="Calibri"/>
          <w:sz w:val="22"/>
          <w:szCs w:val="22"/>
        </w:rPr>
        <w:t xml:space="preserve">. </w:t>
      </w:r>
      <w:r w:rsidR="00E65EBF">
        <w:rPr>
          <w:rFonts w:cs="Calibri"/>
          <w:sz w:val="22"/>
          <w:szCs w:val="22"/>
        </w:rPr>
        <w:t>H</w:t>
      </w:r>
      <w:r w:rsidRPr="002F6456">
        <w:rPr>
          <w:rFonts w:cs="Calibri"/>
          <w:sz w:val="22"/>
          <w:szCs w:val="22"/>
        </w:rPr>
        <w:t xml:space="preserve">owever, if </w:t>
      </w:r>
      <w:r w:rsidR="00753F57" w:rsidRPr="002F6456">
        <w:rPr>
          <w:rFonts w:cs="Calibri"/>
          <w:sz w:val="22"/>
          <w:szCs w:val="22"/>
        </w:rPr>
        <w:t>they are</w:t>
      </w:r>
      <w:r w:rsidRPr="002F6456">
        <w:rPr>
          <w:rFonts w:cs="Calibri"/>
          <w:sz w:val="22"/>
          <w:szCs w:val="22"/>
        </w:rPr>
        <w:t xml:space="preserve"> going to last beyond January, we need to take the right steps to ensure we </w:t>
      </w:r>
      <w:r w:rsidR="00D75EE1">
        <w:rPr>
          <w:rFonts w:cs="Calibri"/>
          <w:sz w:val="22"/>
          <w:szCs w:val="22"/>
        </w:rPr>
        <w:t>stick to them.</w:t>
      </w:r>
      <w:r w:rsidR="003C0089">
        <w:rPr>
          <w:rFonts w:cs="Calibri"/>
          <w:sz w:val="22"/>
          <w:szCs w:val="22"/>
        </w:rPr>
        <w:t xml:space="preserve"> Here are </w:t>
      </w:r>
      <w:r w:rsidR="00EA085C">
        <w:rPr>
          <w:rFonts w:cs="Calibri"/>
          <w:sz w:val="22"/>
          <w:szCs w:val="22"/>
        </w:rPr>
        <w:t>three</w:t>
      </w:r>
      <w:r w:rsidR="003C0089">
        <w:rPr>
          <w:rFonts w:cs="Calibri"/>
          <w:sz w:val="22"/>
          <w:szCs w:val="22"/>
        </w:rPr>
        <w:t xml:space="preserve"> areas to focus on in 2025 </w:t>
      </w:r>
      <w:r w:rsidR="002304F3">
        <w:rPr>
          <w:rFonts w:cs="Calibri"/>
          <w:sz w:val="22"/>
          <w:szCs w:val="22"/>
        </w:rPr>
        <w:t>to help you improve your family finances.</w:t>
      </w:r>
    </w:p>
    <w:p w14:paraId="3B114DF7" w14:textId="77777777" w:rsidR="007264A7" w:rsidRDefault="007264A7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</w:p>
    <w:p w14:paraId="47DC4075" w14:textId="12FB29CA" w:rsidR="006A73AB" w:rsidRPr="006E7133" w:rsidRDefault="006A73AB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 w:rsidRPr="006E7133">
        <w:rPr>
          <w:rFonts w:cs="Calibri"/>
          <w:b/>
          <w:bCs/>
          <w:sz w:val="22"/>
          <w:szCs w:val="22"/>
        </w:rPr>
        <w:t>Budget Planning</w:t>
      </w:r>
    </w:p>
    <w:p w14:paraId="2A8CD845" w14:textId="77777777" w:rsidR="00D75EE1" w:rsidRDefault="00D75EE1" w:rsidP="0044134F">
      <w:pPr>
        <w:spacing w:after="0" w:line="240" w:lineRule="auto"/>
        <w:rPr>
          <w:rFonts w:cs="Calibri"/>
          <w:sz w:val="22"/>
          <w:szCs w:val="22"/>
        </w:rPr>
      </w:pPr>
    </w:p>
    <w:p w14:paraId="6F792192" w14:textId="697D466F" w:rsidR="00D75EE1" w:rsidRDefault="00476433" w:rsidP="00F2727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cs="Calibri"/>
          <w:sz w:val="22"/>
          <w:szCs w:val="22"/>
        </w:rPr>
        <w:t>Getting</w:t>
      </w:r>
      <w:r w:rsidR="006E7133" w:rsidRPr="006E7133">
        <w:rPr>
          <w:rFonts w:cs="Calibri"/>
          <w:sz w:val="22"/>
          <w:szCs w:val="22"/>
        </w:rPr>
        <w:t xml:space="preserve"> our money </w:t>
      </w:r>
      <w:r>
        <w:rPr>
          <w:rFonts w:cs="Calibri"/>
          <w:sz w:val="22"/>
          <w:szCs w:val="22"/>
        </w:rPr>
        <w:t xml:space="preserve">to </w:t>
      </w:r>
      <w:r w:rsidR="006E7133" w:rsidRPr="006E7133">
        <w:rPr>
          <w:rFonts w:cs="Calibri"/>
          <w:sz w:val="22"/>
          <w:szCs w:val="22"/>
        </w:rPr>
        <w:t xml:space="preserve">go further is </w:t>
      </w:r>
      <w:r>
        <w:rPr>
          <w:rFonts w:cs="Calibri"/>
          <w:sz w:val="22"/>
          <w:szCs w:val="22"/>
        </w:rPr>
        <w:t>something</w:t>
      </w:r>
      <w:r w:rsidR="00A43FDA">
        <w:rPr>
          <w:rFonts w:cs="Calibri"/>
          <w:sz w:val="22"/>
          <w:szCs w:val="22"/>
        </w:rPr>
        <w:t xml:space="preserve"> that</w:t>
      </w:r>
      <w:r w:rsidR="006E7133" w:rsidRPr="006E7133">
        <w:rPr>
          <w:rFonts w:cs="Calibri"/>
          <w:sz w:val="22"/>
          <w:szCs w:val="22"/>
        </w:rPr>
        <w:t xml:space="preserve"> most of us would like to achieve – and there are l</w:t>
      </w:r>
      <w:r w:rsidR="00A43FDA">
        <w:rPr>
          <w:rFonts w:cs="Calibri"/>
          <w:sz w:val="22"/>
          <w:szCs w:val="22"/>
        </w:rPr>
        <w:t>ot</w:t>
      </w:r>
      <w:r w:rsidR="006E7133" w:rsidRPr="006E7133">
        <w:rPr>
          <w:rFonts w:cs="Calibri"/>
          <w:sz w:val="22"/>
          <w:szCs w:val="22"/>
        </w:rPr>
        <w:t xml:space="preserve">s of ways of doing it, including using our free budget planner. </w:t>
      </w:r>
      <w:r w:rsidR="00A43FDA">
        <w:rPr>
          <w:rFonts w:cs="Calibri"/>
          <w:sz w:val="22"/>
          <w:szCs w:val="22"/>
        </w:rPr>
        <w:t xml:space="preserve">MoneyHelper has a </w:t>
      </w:r>
      <w:r w:rsidR="006E7133" w:rsidRPr="006E7133">
        <w:rPr>
          <w:rFonts w:cs="Calibri"/>
          <w:sz w:val="22"/>
          <w:szCs w:val="22"/>
        </w:rPr>
        <w:t xml:space="preserve">collection of guides </w:t>
      </w:r>
      <w:r w:rsidR="00F27271">
        <w:rPr>
          <w:rFonts w:cs="Calibri"/>
          <w:sz w:val="22"/>
          <w:szCs w:val="22"/>
        </w:rPr>
        <w:t xml:space="preserve">that </w:t>
      </w:r>
      <w:r w:rsidR="006E7133" w:rsidRPr="006E7133">
        <w:rPr>
          <w:rFonts w:cs="Calibri"/>
          <w:sz w:val="22"/>
          <w:szCs w:val="22"/>
        </w:rPr>
        <w:t xml:space="preserve">will help you </w:t>
      </w:r>
      <w:r w:rsidR="00F27271">
        <w:rPr>
          <w:rFonts w:cs="Calibri"/>
          <w:sz w:val="22"/>
          <w:szCs w:val="22"/>
        </w:rPr>
        <w:t xml:space="preserve">in </w:t>
      </w:r>
      <w:r w:rsidR="00604CC4">
        <w:rPr>
          <w:rFonts w:cs="Calibri"/>
          <w:sz w:val="22"/>
          <w:szCs w:val="22"/>
        </w:rPr>
        <w:t>starting</w:t>
      </w:r>
      <w:r w:rsidR="00F27271">
        <w:rPr>
          <w:rFonts w:cs="Calibri"/>
          <w:sz w:val="22"/>
          <w:szCs w:val="22"/>
        </w:rPr>
        <w:t xml:space="preserve"> a budget, and w</w:t>
      </w:r>
      <w:r w:rsidR="006E7133" w:rsidRPr="006E7133">
        <w:rPr>
          <w:rFonts w:cs="Calibri"/>
          <w:sz w:val="22"/>
          <w:szCs w:val="22"/>
        </w:rPr>
        <w:t xml:space="preserve">e </w:t>
      </w:r>
      <w:r w:rsidR="00F27271">
        <w:rPr>
          <w:rFonts w:cs="Calibri"/>
          <w:sz w:val="22"/>
          <w:szCs w:val="22"/>
        </w:rPr>
        <w:t xml:space="preserve">can </w:t>
      </w:r>
      <w:r w:rsidR="006E7133" w:rsidRPr="006E7133">
        <w:rPr>
          <w:rFonts w:cs="Calibri"/>
          <w:sz w:val="22"/>
          <w:szCs w:val="22"/>
        </w:rPr>
        <w:t xml:space="preserve">also </w:t>
      </w:r>
      <w:r w:rsidR="00F27271">
        <w:rPr>
          <w:rFonts w:cs="Calibri"/>
          <w:sz w:val="22"/>
          <w:szCs w:val="22"/>
        </w:rPr>
        <w:t>help you to understand</w:t>
      </w:r>
      <w:r w:rsidR="006E7133" w:rsidRPr="006E7133">
        <w:rPr>
          <w:rFonts w:cs="Calibri"/>
          <w:sz w:val="22"/>
          <w:szCs w:val="22"/>
        </w:rPr>
        <w:t xml:space="preserve"> the best ways of keeping track of your money, manag</w:t>
      </w:r>
      <w:r w:rsidR="00F27271">
        <w:rPr>
          <w:rFonts w:cs="Calibri"/>
          <w:sz w:val="22"/>
          <w:szCs w:val="22"/>
        </w:rPr>
        <w:t>ing</w:t>
      </w:r>
      <w:r w:rsidR="006E7133" w:rsidRPr="006E7133">
        <w:rPr>
          <w:rFonts w:cs="Calibri"/>
          <w:sz w:val="22"/>
          <w:szCs w:val="22"/>
        </w:rPr>
        <w:t xml:space="preserve"> a budget, and how to avoid going into the red.</w:t>
      </w:r>
      <w:r w:rsidR="006E7133" w:rsidRPr="006E7133">
        <w:rPr>
          <w:rFonts w:ascii="Arial" w:hAnsi="Arial" w:cs="Arial"/>
          <w:sz w:val="22"/>
          <w:szCs w:val="22"/>
        </w:rPr>
        <w:t> </w:t>
      </w:r>
    </w:p>
    <w:p w14:paraId="129A9B24" w14:textId="77777777" w:rsidR="00455582" w:rsidRDefault="00455582" w:rsidP="00F2727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EDE993" w14:textId="2F10277C" w:rsidR="00472030" w:rsidRDefault="00A409D1" w:rsidP="00472030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Us</w:t>
      </w:r>
      <w:r w:rsidR="001816B6">
        <w:rPr>
          <w:rFonts w:cs="Calibri"/>
          <w:sz w:val="22"/>
          <w:szCs w:val="22"/>
        </w:rPr>
        <w:t>ing</w:t>
      </w:r>
      <w:r>
        <w:rPr>
          <w:rFonts w:cs="Calibri"/>
          <w:sz w:val="22"/>
          <w:szCs w:val="22"/>
        </w:rPr>
        <w:t xml:space="preserve"> </w:t>
      </w:r>
      <w:r w:rsidR="001816B6">
        <w:rPr>
          <w:rFonts w:cs="Calibri"/>
          <w:sz w:val="22"/>
          <w:szCs w:val="22"/>
        </w:rPr>
        <w:t>o</w:t>
      </w:r>
      <w:r w:rsidR="00472030" w:rsidRPr="00472030">
        <w:rPr>
          <w:rFonts w:cs="Calibri"/>
          <w:sz w:val="22"/>
          <w:szCs w:val="22"/>
        </w:rPr>
        <w:t xml:space="preserve">ur free budget calculator will help you </w:t>
      </w:r>
      <w:r w:rsidR="001816B6">
        <w:rPr>
          <w:rFonts w:cs="Calibri"/>
          <w:sz w:val="22"/>
          <w:szCs w:val="22"/>
        </w:rPr>
        <w:t>understand</w:t>
      </w:r>
      <w:r w:rsidR="00472030" w:rsidRPr="00472030">
        <w:rPr>
          <w:rFonts w:cs="Calibri"/>
          <w:sz w:val="22"/>
          <w:szCs w:val="22"/>
        </w:rPr>
        <w:t xml:space="preserve"> exactly where your money is being spent</w:t>
      </w:r>
      <w:r w:rsidR="00A17ABA">
        <w:rPr>
          <w:rFonts w:cs="Calibri"/>
          <w:sz w:val="22"/>
          <w:szCs w:val="22"/>
        </w:rPr>
        <w:t xml:space="preserve"> and </w:t>
      </w:r>
      <w:r w:rsidR="00472030" w:rsidRPr="00472030">
        <w:rPr>
          <w:rFonts w:cs="Calibri"/>
          <w:sz w:val="22"/>
          <w:szCs w:val="22"/>
        </w:rPr>
        <w:t xml:space="preserve">how much </w:t>
      </w:r>
      <w:r w:rsidR="00753F57" w:rsidRPr="00472030">
        <w:rPr>
          <w:rFonts w:cs="Calibri"/>
          <w:sz w:val="22"/>
          <w:szCs w:val="22"/>
        </w:rPr>
        <w:t>you have</w:t>
      </w:r>
      <w:r w:rsidR="00472030" w:rsidRPr="00472030">
        <w:rPr>
          <w:rFonts w:cs="Calibri"/>
          <w:sz w:val="22"/>
          <w:szCs w:val="22"/>
        </w:rPr>
        <w:t xml:space="preserve"> got coming in. Knowing how to manage </w:t>
      </w:r>
      <w:r w:rsidR="00A17ABA">
        <w:rPr>
          <w:rFonts w:cs="Calibri"/>
          <w:sz w:val="22"/>
          <w:szCs w:val="22"/>
        </w:rPr>
        <w:t>your</w:t>
      </w:r>
      <w:r w:rsidR="00472030" w:rsidRPr="00472030">
        <w:rPr>
          <w:rFonts w:cs="Calibri"/>
          <w:sz w:val="22"/>
          <w:szCs w:val="22"/>
        </w:rPr>
        <w:t xml:space="preserve"> budget</w:t>
      </w:r>
      <w:r w:rsidR="00A17ABA">
        <w:rPr>
          <w:rFonts w:cs="Calibri"/>
          <w:sz w:val="22"/>
          <w:szCs w:val="22"/>
        </w:rPr>
        <w:t xml:space="preserve"> and </w:t>
      </w:r>
      <w:r w:rsidR="00472030" w:rsidRPr="00472030">
        <w:rPr>
          <w:rFonts w:cs="Calibri"/>
          <w:sz w:val="22"/>
          <w:szCs w:val="22"/>
        </w:rPr>
        <w:t xml:space="preserve">keep track of where every </w:t>
      </w:r>
      <w:r w:rsidR="00A17ABA">
        <w:rPr>
          <w:rFonts w:cs="Calibri"/>
          <w:sz w:val="22"/>
          <w:szCs w:val="22"/>
        </w:rPr>
        <w:t xml:space="preserve">single </w:t>
      </w:r>
      <w:r w:rsidR="00472030" w:rsidRPr="00472030">
        <w:rPr>
          <w:rFonts w:cs="Calibri"/>
          <w:sz w:val="22"/>
          <w:szCs w:val="22"/>
        </w:rPr>
        <w:t xml:space="preserve">pound is being spent is a </w:t>
      </w:r>
      <w:r w:rsidR="00E8384B">
        <w:rPr>
          <w:rFonts w:cs="Calibri"/>
          <w:sz w:val="22"/>
          <w:szCs w:val="22"/>
        </w:rPr>
        <w:t>fantastic</w:t>
      </w:r>
      <w:r w:rsidR="00472030" w:rsidRPr="00472030">
        <w:rPr>
          <w:rFonts w:cs="Calibri"/>
          <w:sz w:val="22"/>
          <w:szCs w:val="22"/>
        </w:rPr>
        <w:t xml:space="preserve"> first step to </w:t>
      </w:r>
      <w:r w:rsidR="00E8384B">
        <w:rPr>
          <w:rFonts w:cs="Calibri"/>
          <w:sz w:val="22"/>
          <w:szCs w:val="22"/>
        </w:rPr>
        <w:t xml:space="preserve">help you </w:t>
      </w:r>
      <w:r w:rsidR="00472030" w:rsidRPr="00472030">
        <w:rPr>
          <w:rFonts w:cs="Calibri"/>
          <w:sz w:val="22"/>
          <w:szCs w:val="22"/>
        </w:rPr>
        <w:t xml:space="preserve">starting saving, get out of debt or preparing for </w:t>
      </w:r>
      <w:r w:rsidR="00E8384B">
        <w:rPr>
          <w:rFonts w:cs="Calibri"/>
          <w:sz w:val="22"/>
          <w:szCs w:val="22"/>
        </w:rPr>
        <w:t>moments that matter in life</w:t>
      </w:r>
      <w:r w:rsidR="00472030" w:rsidRPr="00472030">
        <w:rPr>
          <w:rFonts w:cs="Calibri"/>
          <w:sz w:val="22"/>
          <w:szCs w:val="22"/>
        </w:rPr>
        <w:t xml:space="preserve">. </w:t>
      </w:r>
    </w:p>
    <w:p w14:paraId="54A1D80B" w14:textId="77777777" w:rsidR="004E6A7A" w:rsidRDefault="004E6A7A" w:rsidP="00472030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2F680C4F" w14:textId="2FD9D76E" w:rsidR="004E6A7A" w:rsidRDefault="004E6A7A" w:rsidP="00472030">
      <w:pPr>
        <w:spacing w:after="0" w:line="240" w:lineRule="auto"/>
        <w:jc w:val="both"/>
        <w:rPr>
          <w:rStyle w:val="Hyperlink"/>
          <w:rFonts w:cs="Calibri"/>
          <w:sz w:val="22"/>
          <w:szCs w:val="22"/>
        </w:rPr>
      </w:pPr>
      <w:hyperlink r:id="rId9" w:history="1">
        <w:r w:rsidRPr="00B50D45">
          <w:rPr>
            <w:rStyle w:val="Hyperlink"/>
            <w:rFonts w:cs="Calibri"/>
            <w:sz w:val="22"/>
            <w:szCs w:val="22"/>
          </w:rPr>
          <w:t>www.moneyhelper.org.uk/en/everyday-money/budgeting/budget-planner</w:t>
        </w:r>
      </w:hyperlink>
    </w:p>
    <w:p w14:paraId="59FAC92D" w14:textId="77777777" w:rsidR="00EC52C2" w:rsidRDefault="00EC52C2" w:rsidP="00472030">
      <w:pPr>
        <w:spacing w:after="0" w:line="240" w:lineRule="auto"/>
        <w:jc w:val="both"/>
        <w:rPr>
          <w:rStyle w:val="Hyperlink"/>
          <w:rFonts w:cs="Calibri"/>
          <w:sz w:val="22"/>
          <w:szCs w:val="22"/>
        </w:rPr>
      </w:pPr>
    </w:p>
    <w:p w14:paraId="1CCFCEF5" w14:textId="6C0E412E" w:rsidR="00EC52C2" w:rsidRPr="007A6C1B" w:rsidRDefault="00EC52C2" w:rsidP="00472030">
      <w:pPr>
        <w:spacing w:after="0" w:line="240" w:lineRule="auto"/>
        <w:jc w:val="both"/>
        <w:rPr>
          <w:rFonts w:cs="Calibri"/>
          <w:sz w:val="22"/>
          <w:szCs w:val="22"/>
        </w:rPr>
      </w:pPr>
      <w:r w:rsidRPr="007A6C1B">
        <w:rPr>
          <w:rStyle w:val="Hyperlink"/>
          <w:rFonts w:cs="Calibri"/>
          <w:color w:val="auto"/>
          <w:sz w:val="22"/>
          <w:szCs w:val="22"/>
          <w:u w:val="none"/>
        </w:rPr>
        <w:t xml:space="preserve">Accessing our budgeting tool will </w:t>
      </w:r>
      <w:r w:rsidR="007A6C1B" w:rsidRPr="007A6C1B">
        <w:rPr>
          <w:rStyle w:val="Hyperlink"/>
          <w:rFonts w:cs="Calibri"/>
          <w:color w:val="auto"/>
          <w:sz w:val="22"/>
          <w:szCs w:val="22"/>
          <w:u w:val="none"/>
        </w:rPr>
        <w:t>give you and your family access to the following;</w:t>
      </w:r>
    </w:p>
    <w:p w14:paraId="4F584E01" w14:textId="77777777" w:rsidR="004E6A7A" w:rsidRDefault="004E6A7A" w:rsidP="00472030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5AAAD668" w14:textId="0058F379" w:rsidR="000F621E" w:rsidRDefault="000F621E" w:rsidP="00472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="00472030" w:rsidRPr="000F621E">
        <w:rPr>
          <w:rFonts w:cs="Calibri"/>
          <w:sz w:val="22"/>
          <w:szCs w:val="22"/>
        </w:rPr>
        <w:t xml:space="preserve"> place to record all your spending</w:t>
      </w:r>
      <w:r>
        <w:rPr>
          <w:rFonts w:cs="Calibri"/>
          <w:sz w:val="22"/>
          <w:szCs w:val="22"/>
        </w:rPr>
        <w:t xml:space="preserve"> </w:t>
      </w:r>
      <w:r w:rsidR="00472030" w:rsidRPr="000F621E">
        <w:rPr>
          <w:rFonts w:cs="Calibri"/>
          <w:sz w:val="22"/>
          <w:szCs w:val="22"/>
        </w:rPr>
        <w:t xml:space="preserve">so you </w:t>
      </w:r>
      <w:r w:rsidR="00753F57">
        <w:rPr>
          <w:rFonts w:cs="Calibri"/>
          <w:sz w:val="22"/>
          <w:szCs w:val="22"/>
        </w:rPr>
        <w:t>do not</w:t>
      </w:r>
      <w:r w:rsidR="00472030" w:rsidRPr="000F621E">
        <w:rPr>
          <w:rFonts w:cs="Calibri"/>
          <w:sz w:val="22"/>
          <w:szCs w:val="22"/>
        </w:rPr>
        <w:t xml:space="preserve"> forget </w:t>
      </w:r>
      <w:r w:rsidR="00753F57" w:rsidRPr="000F621E">
        <w:rPr>
          <w:rFonts w:cs="Calibri"/>
          <w:sz w:val="22"/>
          <w:szCs w:val="22"/>
        </w:rPr>
        <w:t>anything.</w:t>
      </w:r>
    </w:p>
    <w:p w14:paraId="042E74FC" w14:textId="77777777" w:rsidR="000F621E" w:rsidRDefault="000F621E" w:rsidP="00472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="00472030" w:rsidRPr="000F621E">
        <w:rPr>
          <w:rFonts w:cs="Calibri"/>
          <w:sz w:val="22"/>
          <w:szCs w:val="22"/>
        </w:rPr>
        <w:t xml:space="preserve"> breakdown of your finances by category</w:t>
      </w:r>
    </w:p>
    <w:p w14:paraId="0739ABB1" w14:textId="129270AF" w:rsidR="00455582" w:rsidRPr="000F621E" w:rsidRDefault="000F621E" w:rsidP="00472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0F621E">
        <w:rPr>
          <w:rFonts w:cs="Calibri"/>
          <w:sz w:val="22"/>
          <w:szCs w:val="22"/>
        </w:rPr>
        <w:t>P</w:t>
      </w:r>
      <w:r w:rsidR="00472030" w:rsidRPr="000F621E">
        <w:rPr>
          <w:rFonts w:cs="Calibri"/>
          <w:sz w:val="22"/>
          <w:szCs w:val="22"/>
        </w:rPr>
        <w:t xml:space="preserve">ersonalised tips when </w:t>
      </w:r>
      <w:r w:rsidR="00753F57" w:rsidRPr="000F621E">
        <w:rPr>
          <w:rFonts w:cs="Calibri"/>
          <w:sz w:val="22"/>
          <w:szCs w:val="22"/>
        </w:rPr>
        <w:t>you are</w:t>
      </w:r>
      <w:r w:rsidR="00472030" w:rsidRPr="000F621E">
        <w:rPr>
          <w:rFonts w:cs="Calibri"/>
          <w:sz w:val="22"/>
          <w:szCs w:val="22"/>
        </w:rPr>
        <w:t xml:space="preserve"> all finished.</w:t>
      </w:r>
    </w:p>
    <w:p w14:paraId="369FC245" w14:textId="77777777" w:rsidR="00D75EE1" w:rsidRDefault="00D75EE1" w:rsidP="0044134F">
      <w:pPr>
        <w:spacing w:after="0" w:line="240" w:lineRule="auto"/>
        <w:rPr>
          <w:rFonts w:cs="Calibri"/>
          <w:sz w:val="22"/>
          <w:szCs w:val="22"/>
        </w:rPr>
      </w:pPr>
    </w:p>
    <w:p w14:paraId="7B517E28" w14:textId="515D767E" w:rsidR="007264A7" w:rsidRPr="000F621E" w:rsidRDefault="00600854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Building a</w:t>
      </w:r>
      <w:r w:rsidR="00D06DC2">
        <w:rPr>
          <w:rFonts w:cs="Calibri"/>
          <w:b/>
          <w:bCs/>
          <w:sz w:val="22"/>
          <w:szCs w:val="22"/>
        </w:rPr>
        <w:t xml:space="preserve"> </w:t>
      </w:r>
      <w:r w:rsidR="00DD7834" w:rsidRPr="000F621E">
        <w:rPr>
          <w:rFonts w:cs="Calibri"/>
          <w:b/>
          <w:bCs/>
          <w:sz w:val="22"/>
          <w:szCs w:val="22"/>
        </w:rPr>
        <w:t>Saving</w:t>
      </w:r>
      <w:r w:rsidR="00D06DC2">
        <w:rPr>
          <w:rFonts w:cs="Calibri"/>
          <w:b/>
          <w:bCs/>
          <w:sz w:val="22"/>
          <w:szCs w:val="22"/>
        </w:rPr>
        <w:t>s</w:t>
      </w:r>
      <w:r w:rsidR="00DD7834" w:rsidRPr="000F621E">
        <w:rPr>
          <w:rFonts w:cs="Calibri"/>
          <w:b/>
          <w:bCs/>
          <w:sz w:val="22"/>
          <w:szCs w:val="22"/>
        </w:rPr>
        <w:t xml:space="preserve"> </w:t>
      </w:r>
      <w:r w:rsidR="00D06DC2">
        <w:rPr>
          <w:rFonts w:cs="Calibri"/>
          <w:b/>
          <w:bCs/>
          <w:sz w:val="22"/>
          <w:szCs w:val="22"/>
        </w:rPr>
        <w:t>Habit</w:t>
      </w:r>
    </w:p>
    <w:p w14:paraId="0D0F4F83" w14:textId="054A976E" w:rsidR="00DD7834" w:rsidRDefault="00DD7834" w:rsidP="0044134F">
      <w:pPr>
        <w:spacing w:after="0" w:line="240" w:lineRule="auto"/>
        <w:rPr>
          <w:rFonts w:cs="Calibri"/>
          <w:sz w:val="22"/>
          <w:szCs w:val="22"/>
        </w:rPr>
      </w:pPr>
    </w:p>
    <w:p w14:paraId="07A69161" w14:textId="6BBD968A" w:rsidR="00216D80" w:rsidRPr="00216D80" w:rsidRDefault="00216D80" w:rsidP="00216D80">
      <w:pPr>
        <w:spacing w:after="0" w:line="240" w:lineRule="auto"/>
        <w:rPr>
          <w:rFonts w:cs="Calibri"/>
          <w:sz w:val="22"/>
          <w:szCs w:val="22"/>
        </w:rPr>
      </w:pPr>
      <w:r w:rsidRPr="00216D80">
        <w:rPr>
          <w:rFonts w:cs="Calibri"/>
          <w:sz w:val="22"/>
          <w:szCs w:val="22"/>
        </w:rPr>
        <w:t xml:space="preserve">There are </w:t>
      </w:r>
      <w:r w:rsidR="008568FA">
        <w:rPr>
          <w:rFonts w:cs="Calibri"/>
          <w:sz w:val="22"/>
          <w:szCs w:val="22"/>
        </w:rPr>
        <w:t>three</w:t>
      </w:r>
      <w:r w:rsidRPr="00216D80">
        <w:rPr>
          <w:rFonts w:cs="Calibri"/>
          <w:sz w:val="22"/>
          <w:szCs w:val="22"/>
        </w:rPr>
        <w:t xml:space="preserve"> main reasons </w:t>
      </w:r>
      <w:r w:rsidR="00D06DC2">
        <w:rPr>
          <w:rFonts w:cs="Calibri"/>
          <w:sz w:val="22"/>
          <w:szCs w:val="22"/>
        </w:rPr>
        <w:t xml:space="preserve">why it makes sense to try and </w:t>
      </w:r>
      <w:r w:rsidRPr="00216D80">
        <w:rPr>
          <w:rFonts w:cs="Calibri"/>
          <w:sz w:val="22"/>
          <w:szCs w:val="22"/>
        </w:rPr>
        <w:t>sav</w:t>
      </w:r>
      <w:r w:rsidR="00D06DC2">
        <w:rPr>
          <w:rFonts w:cs="Calibri"/>
          <w:sz w:val="22"/>
          <w:szCs w:val="22"/>
        </w:rPr>
        <w:t>e</w:t>
      </w:r>
      <w:r w:rsidRPr="00216D80">
        <w:rPr>
          <w:rFonts w:cs="Calibri"/>
          <w:sz w:val="22"/>
          <w:szCs w:val="22"/>
        </w:rPr>
        <w:t xml:space="preserve"> regularly:</w:t>
      </w:r>
    </w:p>
    <w:p w14:paraId="1C23FB1A" w14:textId="77777777" w:rsidR="00216D80" w:rsidRPr="00216D80" w:rsidRDefault="00216D80" w:rsidP="00216D80">
      <w:pPr>
        <w:spacing w:after="0" w:line="240" w:lineRule="auto"/>
        <w:rPr>
          <w:rFonts w:cs="Calibri"/>
          <w:sz w:val="22"/>
          <w:szCs w:val="22"/>
        </w:rPr>
      </w:pPr>
    </w:p>
    <w:p w14:paraId="674D7334" w14:textId="77777777" w:rsidR="00D06DC2" w:rsidRDefault="00216D80" w:rsidP="000241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D06DC2">
        <w:rPr>
          <w:rFonts w:cs="Calibri"/>
          <w:sz w:val="22"/>
          <w:szCs w:val="22"/>
        </w:rPr>
        <w:t xml:space="preserve">For emergencies: </w:t>
      </w:r>
      <w:r w:rsidR="00D06DC2" w:rsidRPr="00D06DC2">
        <w:rPr>
          <w:rFonts w:cs="Calibri"/>
          <w:sz w:val="22"/>
          <w:szCs w:val="22"/>
        </w:rPr>
        <w:t xml:space="preserve">a financial buffer </w:t>
      </w:r>
      <w:r w:rsidRPr="00D06DC2">
        <w:rPr>
          <w:rFonts w:cs="Calibri"/>
          <w:sz w:val="22"/>
          <w:szCs w:val="22"/>
        </w:rPr>
        <w:t xml:space="preserve">to make sure there’s money available if something unexpected happens, such as your car </w:t>
      </w:r>
      <w:r w:rsidR="00D06DC2">
        <w:rPr>
          <w:rFonts w:cs="Calibri"/>
          <w:sz w:val="22"/>
          <w:szCs w:val="22"/>
        </w:rPr>
        <w:t xml:space="preserve">or washing machine </w:t>
      </w:r>
      <w:r w:rsidRPr="00D06DC2">
        <w:rPr>
          <w:rFonts w:cs="Calibri"/>
          <w:sz w:val="22"/>
          <w:szCs w:val="22"/>
        </w:rPr>
        <w:t xml:space="preserve">breaking down. </w:t>
      </w:r>
    </w:p>
    <w:p w14:paraId="7D3BAF21" w14:textId="3645E18D" w:rsidR="00024175" w:rsidRDefault="00216D80" w:rsidP="000241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D06DC2">
        <w:rPr>
          <w:rFonts w:cs="Calibri"/>
          <w:sz w:val="22"/>
          <w:szCs w:val="22"/>
        </w:rPr>
        <w:t xml:space="preserve">To fund </w:t>
      </w:r>
      <w:r w:rsidR="008E10B9">
        <w:rPr>
          <w:rFonts w:cs="Calibri"/>
          <w:sz w:val="22"/>
          <w:szCs w:val="22"/>
        </w:rPr>
        <w:t>purchases</w:t>
      </w:r>
      <w:r w:rsidRPr="00D06DC2">
        <w:rPr>
          <w:rFonts w:cs="Calibri"/>
          <w:sz w:val="22"/>
          <w:szCs w:val="22"/>
        </w:rPr>
        <w:t xml:space="preserve">: this might </w:t>
      </w:r>
      <w:r w:rsidR="008E10B9">
        <w:rPr>
          <w:rFonts w:cs="Calibri"/>
          <w:sz w:val="22"/>
          <w:szCs w:val="22"/>
        </w:rPr>
        <w:t xml:space="preserve">be a </w:t>
      </w:r>
      <w:r w:rsidRPr="00D06DC2">
        <w:rPr>
          <w:rFonts w:cs="Calibri"/>
          <w:sz w:val="22"/>
          <w:szCs w:val="22"/>
        </w:rPr>
        <w:t>deposit for your first home</w:t>
      </w:r>
      <w:r w:rsidR="008E10B9">
        <w:rPr>
          <w:rFonts w:cs="Calibri"/>
          <w:sz w:val="22"/>
          <w:szCs w:val="22"/>
        </w:rPr>
        <w:t xml:space="preserve">, </w:t>
      </w:r>
      <w:r w:rsidRPr="00D06DC2">
        <w:rPr>
          <w:rFonts w:cs="Calibri"/>
          <w:sz w:val="22"/>
          <w:szCs w:val="22"/>
        </w:rPr>
        <w:t>a</w:t>
      </w:r>
      <w:r w:rsidR="008E10B9">
        <w:rPr>
          <w:rFonts w:cs="Calibri"/>
          <w:sz w:val="22"/>
          <w:szCs w:val="22"/>
        </w:rPr>
        <w:t xml:space="preserve"> </w:t>
      </w:r>
      <w:r w:rsidR="008568FA" w:rsidRPr="00D06DC2">
        <w:rPr>
          <w:rFonts w:cs="Calibri"/>
          <w:sz w:val="22"/>
          <w:szCs w:val="22"/>
        </w:rPr>
        <w:t>holiday,</w:t>
      </w:r>
      <w:r w:rsidRPr="00D06DC2">
        <w:rPr>
          <w:rFonts w:cs="Calibri"/>
          <w:sz w:val="22"/>
          <w:szCs w:val="22"/>
        </w:rPr>
        <w:t xml:space="preserve"> or </w:t>
      </w:r>
      <w:r w:rsidR="00024175">
        <w:rPr>
          <w:rFonts w:cs="Calibri"/>
          <w:sz w:val="22"/>
          <w:szCs w:val="22"/>
        </w:rPr>
        <w:t xml:space="preserve">days out with the </w:t>
      </w:r>
      <w:r w:rsidR="00716EB0">
        <w:rPr>
          <w:rFonts w:cs="Calibri"/>
          <w:sz w:val="22"/>
          <w:szCs w:val="22"/>
        </w:rPr>
        <w:t>kids.</w:t>
      </w:r>
    </w:p>
    <w:p w14:paraId="1DC4BA55" w14:textId="517FB538" w:rsidR="00EA085C" w:rsidRDefault="00216D80" w:rsidP="000241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024175">
        <w:rPr>
          <w:rFonts w:cs="Calibri"/>
          <w:sz w:val="22"/>
          <w:szCs w:val="22"/>
        </w:rPr>
        <w:t xml:space="preserve">To live comfortably in the future: although it might seem far away, when you stop working, your income will go down and </w:t>
      </w:r>
      <w:r w:rsidR="00753F57" w:rsidRPr="00024175">
        <w:rPr>
          <w:rFonts w:cs="Calibri"/>
          <w:sz w:val="22"/>
          <w:szCs w:val="22"/>
        </w:rPr>
        <w:t>you will</w:t>
      </w:r>
      <w:r w:rsidRPr="00024175">
        <w:rPr>
          <w:rFonts w:cs="Calibri"/>
          <w:sz w:val="22"/>
          <w:szCs w:val="22"/>
        </w:rPr>
        <w:t xml:space="preserve"> probably have to rely on money </w:t>
      </w:r>
      <w:r w:rsidR="008568FA" w:rsidRPr="00024175">
        <w:rPr>
          <w:rFonts w:cs="Calibri"/>
          <w:sz w:val="22"/>
          <w:szCs w:val="22"/>
        </w:rPr>
        <w:t>you have</w:t>
      </w:r>
      <w:r w:rsidRPr="00024175">
        <w:rPr>
          <w:rFonts w:cs="Calibri"/>
          <w:sz w:val="22"/>
          <w:szCs w:val="22"/>
        </w:rPr>
        <w:t xml:space="preserve"> saved to keep up a reasonable standard of living.</w:t>
      </w:r>
    </w:p>
    <w:p w14:paraId="3C2D2312" w14:textId="77777777" w:rsidR="00033804" w:rsidRDefault="00033804" w:rsidP="00033804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32C3CD33" w14:textId="79E675C0" w:rsidR="00033804" w:rsidRDefault="001B3752" w:rsidP="001B3752">
      <w:pPr>
        <w:spacing w:after="0" w:line="240" w:lineRule="auto"/>
        <w:jc w:val="both"/>
        <w:rPr>
          <w:rFonts w:cs="Calibri"/>
          <w:sz w:val="22"/>
          <w:szCs w:val="22"/>
        </w:rPr>
      </w:pPr>
      <w:r w:rsidRPr="001B3752">
        <w:rPr>
          <w:rFonts w:cs="Calibri"/>
          <w:sz w:val="22"/>
          <w:szCs w:val="22"/>
        </w:rPr>
        <w:t xml:space="preserve">Having a savings habit is </w:t>
      </w:r>
      <w:r w:rsidR="008568FA" w:rsidRPr="001B3752">
        <w:rPr>
          <w:rFonts w:cs="Calibri"/>
          <w:sz w:val="22"/>
          <w:szCs w:val="22"/>
        </w:rPr>
        <w:t>a</w:t>
      </w:r>
      <w:r w:rsidR="008568FA">
        <w:rPr>
          <w:rFonts w:cs="Calibri"/>
          <w:sz w:val="22"/>
          <w:szCs w:val="22"/>
        </w:rPr>
        <w:t>n important</w:t>
      </w:r>
      <w:r w:rsidRPr="001B3752">
        <w:rPr>
          <w:rFonts w:cs="Calibri"/>
          <w:sz w:val="22"/>
          <w:szCs w:val="22"/>
        </w:rPr>
        <w:t xml:space="preserve"> skill that can help you achieve your financial goals</w:t>
      </w:r>
      <w:r>
        <w:rPr>
          <w:rFonts w:cs="Calibri"/>
          <w:sz w:val="22"/>
          <w:szCs w:val="22"/>
        </w:rPr>
        <w:t xml:space="preserve">, </w:t>
      </w:r>
      <w:r w:rsidR="00F4142F">
        <w:rPr>
          <w:rFonts w:cs="Calibri"/>
          <w:sz w:val="22"/>
          <w:szCs w:val="22"/>
        </w:rPr>
        <w:t>h</w:t>
      </w:r>
      <w:r w:rsidRPr="001B3752">
        <w:rPr>
          <w:rFonts w:cs="Calibri"/>
          <w:sz w:val="22"/>
          <w:szCs w:val="22"/>
        </w:rPr>
        <w:t>owever, building a savings habit can be challenging for many people</w:t>
      </w:r>
      <w:r w:rsidR="00F4142F">
        <w:rPr>
          <w:rFonts w:cs="Calibri"/>
          <w:sz w:val="22"/>
          <w:szCs w:val="22"/>
        </w:rPr>
        <w:t>, especially in the economic climate we are currently in</w:t>
      </w:r>
      <w:r w:rsidRPr="001B3752">
        <w:rPr>
          <w:rFonts w:cs="Calibri"/>
          <w:sz w:val="22"/>
          <w:szCs w:val="22"/>
        </w:rPr>
        <w:t xml:space="preserve">. </w:t>
      </w:r>
      <w:r w:rsidR="00071DF2" w:rsidRPr="00071DF2">
        <w:rPr>
          <w:rFonts w:cs="Calibri"/>
          <w:sz w:val="22"/>
          <w:szCs w:val="22"/>
        </w:rPr>
        <w:t xml:space="preserve">The best way to start building a savings habit is to understand your </w:t>
      </w:r>
      <w:r w:rsidR="00071DF2" w:rsidRPr="00071DF2">
        <w:rPr>
          <w:rFonts w:cs="Calibri"/>
          <w:sz w:val="22"/>
          <w:szCs w:val="22"/>
        </w:rPr>
        <w:lastRenderedPageBreak/>
        <w:t xml:space="preserve">current spending habits, </w:t>
      </w:r>
      <w:r w:rsidR="00882E22">
        <w:rPr>
          <w:rFonts w:cs="Calibri"/>
          <w:sz w:val="22"/>
          <w:szCs w:val="22"/>
        </w:rPr>
        <w:t xml:space="preserve">and our budgeting tool will help you to do that. Then </w:t>
      </w:r>
      <w:r w:rsidR="00071DF2" w:rsidRPr="00071DF2">
        <w:rPr>
          <w:rFonts w:cs="Calibri"/>
          <w:sz w:val="22"/>
          <w:szCs w:val="22"/>
        </w:rPr>
        <w:t xml:space="preserve">set realistic </w:t>
      </w:r>
      <w:r w:rsidR="00D33183" w:rsidRPr="00071DF2">
        <w:rPr>
          <w:rFonts w:cs="Calibri"/>
          <w:sz w:val="22"/>
          <w:szCs w:val="22"/>
        </w:rPr>
        <w:t>goals and</w:t>
      </w:r>
      <w:r w:rsidR="00071DF2" w:rsidRPr="00071DF2">
        <w:rPr>
          <w:rFonts w:cs="Calibri"/>
          <w:sz w:val="22"/>
          <w:szCs w:val="22"/>
        </w:rPr>
        <w:t xml:space="preserve"> </w:t>
      </w:r>
      <w:r w:rsidR="00882E22">
        <w:rPr>
          <w:rFonts w:cs="Calibri"/>
          <w:sz w:val="22"/>
          <w:szCs w:val="22"/>
        </w:rPr>
        <w:t xml:space="preserve">try to </w:t>
      </w:r>
      <w:r w:rsidR="00071DF2" w:rsidRPr="00071DF2">
        <w:rPr>
          <w:rFonts w:cs="Calibri"/>
          <w:sz w:val="22"/>
          <w:szCs w:val="22"/>
        </w:rPr>
        <w:t xml:space="preserve">automate your savings. By tracking your expenses, you can identify areas where you can cut back </w:t>
      </w:r>
      <w:r w:rsidR="00882E22">
        <w:rPr>
          <w:rFonts w:cs="Calibri"/>
          <w:sz w:val="22"/>
          <w:szCs w:val="22"/>
        </w:rPr>
        <w:t xml:space="preserve">(something we refer to as wriggle room), </w:t>
      </w:r>
      <w:r w:rsidR="00071DF2" w:rsidRPr="00071DF2">
        <w:rPr>
          <w:rFonts w:cs="Calibri"/>
          <w:sz w:val="22"/>
          <w:szCs w:val="22"/>
        </w:rPr>
        <w:t xml:space="preserve">and </w:t>
      </w:r>
      <w:r w:rsidR="00882E22">
        <w:rPr>
          <w:rFonts w:cs="Calibri"/>
          <w:sz w:val="22"/>
          <w:szCs w:val="22"/>
        </w:rPr>
        <w:t xml:space="preserve">then </w:t>
      </w:r>
      <w:r w:rsidR="00071DF2" w:rsidRPr="00071DF2">
        <w:rPr>
          <w:rFonts w:cs="Calibri"/>
          <w:sz w:val="22"/>
          <w:szCs w:val="22"/>
        </w:rPr>
        <w:t xml:space="preserve">redirect that money towards your savings. Setting realistic goals will help you stay motivated and avoid feeling overwhelmed. Finally, automating your savings ensures that you </w:t>
      </w:r>
      <w:r w:rsidR="00753F57" w:rsidRPr="00071DF2">
        <w:rPr>
          <w:rFonts w:cs="Calibri"/>
          <w:sz w:val="22"/>
          <w:szCs w:val="22"/>
        </w:rPr>
        <w:t>do not</w:t>
      </w:r>
      <w:r w:rsidR="00071DF2" w:rsidRPr="00071DF2">
        <w:rPr>
          <w:rFonts w:cs="Calibri"/>
          <w:sz w:val="22"/>
          <w:szCs w:val="22"/>
        </w:rPr>
        <w:t xml:space="preserve"> forget to save and makes the process effortless.</w:t>
      </w:r>
    </w:p>
    <w:p w14:paraId="3D7C55AA" w14:textId="77777777" w:rsidR="00011BA4" w:rsidRDefault="00011BA4" w:rsidP="001B3752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227CFD61" w14:textId="31D65B53" w:rsidR="00011BA4" w:rsidRDefault="005D4BAD" w:rsidP="001B3752">
      <w:pPr>
        <w:spacing w:after="0" w:line="240" w:lineRule="auto"/>
        <w:jc w:val="both"/>
        <w:rPr>
          <w:rFonts w:cs="Calibri"/>
          <w:sz w:val="22"/>
          <w:szCs w:val="22"/>
        </w:rPr>
      </w:pPr>
      <w:hyperlink r:id="rId10" w:history="1">
        <w:r w:rsidRPr="00B50D45">
          <w:rPr>
            <w:rStyle w:val="Hyperlink"/>
            <w:rFonts w:cs="Calibri"/>
            <w:sz w:val="22"/>
            <w:szCs w:val="22"/>
          </w:rPr>
          <w:t>www.moneyhelper.org.uk/en/savings/how-to-save/getting-into-the-savings-habit</w:t>
        </w:r>
      </w:hyperlink>
    </w:p>
    <w:p w14:paraId="53FB0B92" w14:textId="77777777" w:rsidR="00EA085C" w:rsidRDefault="00EA085C" w:rsidP="0044134F">
      <w:pPr>
        <w:spacing w:after="0" w:line="240" w:lineRule="auto"/>
        <w:rPr>
          <w:rFonts w:cs="Calibri"/>
          <w:sz w:val="22"/>
          <w:szCs w:val="22"/>
        </w:rPr>
      </w:pPr>
    </w:p>
    <w:p w14:paraId="5AB54D84" w14:textId="288BD062" w:rsidR="00DD7834" w:rsidRDefault="006A73AB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  <w:r w:rsidRPr="000F621E">
        <w:rPr>
          <w:rFonts w:cs="Calibri"/>
          <w:b/>
          <w:bCs/>
          <w:sz w:val="22"/>
          <w:szCs w:val="22"/>
        </w:rPr>
        <w:t>Dealing With Debt</w:t>
      </w:r>
    </w:p>
    <w:p w14:paraId="7DB595AC" w14:textId="77777777" w:rsidR="008032CB" w:rsidRDefault="008032CB" w:rsidP="0044134F">
      <w:pPr>
        <w:spacing w:after="0" w:line="240" w:lineRule="auto"/>
        <w:rPr>
          <w:rFonts w:cs="Calibri"/>
          <w:b/>
          <w:bCs/>
          <w:sz w:val="22"/>
          <w:szCs w:val="22"/>
        </w:rPr>
      </w:pPr>
    </w:p>
    <w:p w14:paraId="7D4CBF99" w14:textId="22EC6A75" w:rsidR="00293ED3" w:rsidRPr="00293ED3" w:rsidRDefault="00226CCC" w:rsidP="00B42F7E">
      <w:pPr>
        <w:spacing w:after="0" w:line="240" w:lineRule="auto"/>
        <w:jc w:val="both"/>
        <w:rPr>
          <w:rFonts w:cs="Calibri"/>
          <w:sz w:val="22"/>
          <w:szCs w:val="22"/>
        </w:rPr>
      </w:pPr>
      <w:r w:rsidRPr="007D0F76">
        <w:rPr>
          <w:rFonts w:cs="Calibri"/>
          <w:sz w:val="22"/>
          <w:szCs w:val="22"/>
        </w:rPr>
        <w:t xml:space="preserve">January can feel as though it brings additional financial pressure and has the </w:t>
      </w:r>
      <w:r w:rsidR="001170B7" w:rsidRPr="007D0F76">
        <w:rPr>
          <w:rFonts w:cs="Calibri"/>
          <w:sz w:val="22"/>
          <w:szCs w:val="22"/>
        </w:rPr>
        <w:t>propensity to feel overwhelming</w:t>
      </w:r>
      <w:r w:rsidR="001271D1" w:rsidRPr="007D0F76">
        <w:rPr>
          <w:rFonts w:cs="Calibri"/>
          <w:sz w:val="22"/>
          <w:szCs w:val="22"/>
        </w:rPr>
        <w:t xml:space="preserve">. Extra Christmas spending, larger use of utilities and an extended pay period can all </w:t>
      </w:r>
      <w:r w:rsidR="007D0F76" w:rsidRPr="007D0F76">
        <w:rPr>
          <w:rFonts w:cs="Calibri"/>
          <w:sz w:val="22"/>
          <w:szCs w:val="22"/>
        </w:rPr>
        <w:t>compound what might be a problem debt situation.</w:t>
      </w:r>
      <w:r w:rsidR="00B42F7E">
        <w:rPr>
          <w:rFonts w:cs="Calibri"/>
          <w:sz w:val="22"/>
          <w:szCs w:val="22"/>
        </w:rPr>
        <w:t xml:space="preserve"> </w:t>
      </w:r>
      <w:r w:rsidR="007D0F76">
        <w:rPr>
          <w:rFonts w:cs="Calibri"/>
          <w:sz w:val="22"/>
          <w:szCs w:val="22"/>
        </w:rPr>
        <w:t xml:space="preserve">Remember, if you </w:t>
      </w:r>
      <w:r w:rsidR="00A07908">
        <w:rPr>
          <w:rFonts w:cs="Calibri"/>
          <w:sz w:val="22"/>
          <w:szCs w:val="22"/>
        </w:rPr>
        <w:t>find yourself in problem debt</w:t>
      </w:r>
      <w:r w:rsidR="005F40A6">
        <w:rPr>
          <w:rFonts w:cs="Calibri"/>
          <w:sz w:val="22"/>
          <w:szCs w:val="22"/>
        </w:rPr>
        <w:t xml:space="preserve"> please </w:t>
      </w:r>
      <w:r w:rsidR="00753F57">
        <w:rPr>
          <w:rFonts w:cs="Calibri"/>
          <w:sz w:val="22"/>
          <w:szCs w:val="22"/>
        </w:rPr>
        <w:t>do not</w:t>
      </w:r>
      <w:r w:rsidR="005F40A6">
        <w:rPr>
          <w:rFonts w:cs="Calibri"/>
          <w:sz w:val="22"/>
          <w:szCs w:val="22"/>
        </w:rPr>
        <w:t xml:space="preserve"> suffer in silence</w:t>
      </w:r>
      <w:r w:rsidR="00B42F7E">
        <w:rPr>
          <w:rFonts w:cs="Calibri"/>
          <w:sz w:val="22"/>
          <w:szCs w:val="22"/>
        </w:rPr>
        <w:t xml:space="preserve">. </w:t>
      </w:r>
      <w:r w:rsidR="00753F57" w:rsidRPr="00293ED3">
        <w:rPr>
          <w:rFonts w:cs="Calibri"/>
          <w:sz w:val="22"/>
          <w:szCs w:val="22"/>
        </w:rPr>
        <w:t>You have</w:t>
      </w:r>
      <w:r w:rsidR="00293ED3" w:rsidRPr="00293ED3">
        <w:rPr>
          <w:rFonts w:cs="Calibri"/>
          <w:sz w:val="22"/>
          <w:szCs w:val="22"/>
        </w:rPr>
        <w:t xml:space="preserve"> taken the first </w:t>
      </w:r>
      <w:r w:rsidR="00461268" w:rsidRPr="00293ED3">
        <w:rPr>
          <w:rFonts w:cs="Calibri"/>
          <w:sz w:val="22"/>
          <w:szCs w:val="22"/>
        </w:rPr>
        <w:t>key step</w:t>
      </w:r>
      <w:r w:rsidR="00293ED3" w:rsidRPr="00293ED3">
        <w:rPr>
          <w:rFonts w:cs="Calibri"/>
          <w:sz w:val="22"/>
          <w:szCs w:val="22"/>
        </w:rPr>
        <w:t xml:space="preserve"> by reading about dealing with debt, so you’ll be pleased to know you’re in the right place as our guidance is easy to understand and practical.</w:t>
      </w:r>
    </w:p>
    <w:p w14:paraId="045F4001" w14:textId="77777777" w:rsidR="00293ED3" w:rsidRPr="00293ED3" w:rsidRDefault="00293ED3" w:rsidP="00B42F7E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0B9A2CB5" w14:textId="2B7CED8A" w:rsidR="00562A63" w:rsidRDefault="00753F57" w:rsidP="00B42F7E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Pr="00293ED3">
        <w:rPr>
          <w:rFonts w:cs="Calibri"/>
          <w:sz w:val="22"/>
          <w:szCs w:val="22"/>
        </w:rPr>
        <w:t>e will</w:t>
      </w:r>
      <w:r w:rsidR="00293ED3" w:rsidRPr="00293ED3">
        <w:rPr>
          <w:rFonts w:cs="Calibri"/>
          <w:sz w:val="22"/>
          <w:szCs w:val="22"/>
        </w:rPr>
        <w:t xml:space="preserve"> tell you where to go for free debt advice, and how to speak to the people you owe money to. </w:t>
      </w:r>
      <w:r w:rsidRPr="00293ED3">
        <w:rPr>
          <w:rFonts w:cs="Calibri"/>
          <w:sz w:val="22"/>
          <w:szCs w:val="22"/>
        </w:rPr>
        <w:t>We will</w:t>
      </w:r>
      <w:r w:rsidR="00293ED3" w:rsidRPr="00293ED3">
        <w:rPr>
          <w:rFonts w:cs="Calibri"/>
          <w:sz w:val="22"/>
          <w:szCs w:val="22"/>
        </w:rPr>
        <w:t xml:space="preserve"> also give tips to help you pay back your debts in the right order.</w:t>
      </w:r>
      <w:r w:rsidR="00312A6D">
        <w:rPr>
          <w:rFonts w:cs="Calibri"/>
          <w:sz w:val="22"/>
          <w:szCs w:val="22"/>
        </w:rPr>
        <w:t xml:space="preserve"> </w:t>
      </w:r>
      <w:r w:rsidRPr="00293ED3">
        <w:rPr>
          <w:rFonts w:cs="Calibri"/>
          <w:sz w:val="22"/>
          <w:szCs w:val="22"/>
        </w:rPr>
        <w:t>We have</w:t>
      </w:r>
      <w:r w:rsidR="00293ED3" w:rsidRPr="00293ED3">
        <w:rPr>
          <w:rFonts w:cs="Calibri"/>
          <w:sz w:val="22"/>
          <w:szCs w:val="22"/>
        </w:rPr>
        <w:t xml:space="preserve"> also got some guides that will explain the different ways you can pay off your debts, so you can understand more about the journey towards being debt-free.</w:t>
      </w:r>
    </w:p>
    <w:p w14:paraId="3AD0414A" w14:textId="77777777" w:rsidR="00325A4A" w:rsidRDefault="00325A4A" w:rsidP="00B42F7E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69BEE91F" w14:textId="7CA02BEF" w:rsidR="00325A4A" w:rsidRDefault="00FF2CC8" w:rsidP="00B42F7E">
      <w:pPr>
        <w:spacing w:after="0" w:line="240" w:lineRule="auto"/>
        <w:jc w:val="both"/>
        <w:rPr>
          <w:rFonts w:cs="Calibri"/>
          <w:sz w:val="22"/>
          <w:szCs w:val="22"/>
        </w:rPr>
      </w:pPr>
      <w:hyperlink r:id="rId11" w:history="1">
        <w:r w:rsidRPr="00B50D45">
          <w:rPr>
            <w:rStyle w:val="Hyperlink"/>
            <w:rFonts w:cs="Calibri"/>
            <w:sz w:val="22"/>
            <w:szCs w:val="22"/>
          </w:rPr>
          <w:t>www.moneyhelper.org.uk/en/money-troubles/dealing-with-debt</w:t>
        </w:r>
      </w:hyperlink>
    </w:p>
    <w:p w14:paraId="015A79CC" w14:textId="77777777" w:rsidR="00312A6D" w:rsidRDefault="00312A6D" w:rsidP="00B42F7E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092F55E4" w14:textId="7FAE4262" w:rsidR="00312A6D" w:rsidRPr="00293ED3" w:rsidRDefault="000548F0" w:rsidP="00B42F7E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0BACFB0B" wp14:editId="71BCF2F0">
            <wp:extent cx="975360" cy="975360"/>
            <wp:effectExtent l="0" t="0" r="0" b="0"/>
            <wp:docPr id="13966522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A6D">
        <w:rPr>
          <w:rFonts w:cs="Calibri"/>
          <w:sz w:val="22"/>
          <w:szCs w:val="22"/>
        </w:rPr>
        <w:t xml:space="preserve">It is important to </w:t>
      </w:r>
      <w:r w:rsidR="00461268">
        <w:rPr>
          <w:rFonts w:cs="Calibri"/>
          <w:sz w:val="22"/>
          <w:szCs w:val="22"/>
        </w:rPr>
        <w:t>avoid</w:t>
      </w:r>
      <w:r w:rsidR="006F20F8">
        <w:rPr>
          <w:rFonts w:cs="Calibri"/>
          <w:sz w:val="22"/>
          <w:szCs w:val="22"/>
        </w:rPr>
        <w:t xml:space="preserve"> unethical online debt websites, many will just </w:t>
      </w:r>
      <w:r w:rsidR="00325A4A">
        <w:rPr>
          <w:rFonts w:cs="Calibri"/>
          <w:sz w:val="22"/>
          <w:szCs w:val="22"/>
        </w:rPr>
        <w:t>want</w:t>
      </w:r>
      <w:r w:rsidR="006F20F8">
        <w:rPr>
          <w:rFonts w:cs="Calibri"/>
          <w:sz w:val="22"/>
          <w:szCs w:val="22"/>
        </w:rPr>
        <w:t xml:space="preserve"> to take a fee or a commission for selling your information to an inappropriate debt advice provider</w:t>
      </w:r>
      <w:r w:rsidR="00BB65C5">
        <w:rPr>
          <w:rFonts w:cs="Calibri"/>
          <w:sz w:val="22"/>
          <w:szCs w:val="22"/>
        </w:rPr>
        <w:t>.</w:t>
      </w:r>
    </w:p>
    <w:p w14:paraId="67A14B11" w14:textId="69E8E2F1" w:rsidR="000955E0" w:rsidRPr="000955E0" w:rsidRDefault="00D341B1" w:rsidP="000955E0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</w:p>
    <w:p w14:paraId="240E83CC" w14:textId="4FF92B1D" w:rsidR="00771E7D" w:rsidRPr="00F8590E" w:rsidRDefault="001C50E3" w:rsidP="003E5554">
      <w:pPr>
        <w:spacing w:after="0" w:line="240" w:lineRule="auto"/>
        <w:jc w:val="both"/>
        <w:rPr>
          <w:rFonts w:cs="Calibri"/>
          <w:b/>
          <w:bCs/>
          <w:sz w:val="22"/>
          <w:szCs w:val="22"/>
        </w:rPr>
      </w:pPr>
      <w:r w:rsidRPr="00F8590E">
        <w:rPr>
          <w:rFonts w:cs="Calibri"/>
          <w:b/>
          <w:bCs/>
          <w:sz w:val="22"/>
          <w:szCs w:val="22"/>
        </w:rPr>
        <w:t xml:space="preserve">And </w:t>
      </w:r>
      <w:r w:rsidR="00C537C1" w:rsidRPr="00F8590E">
        <w:rPr>
          <w:rFonts w:cs="Calibri"/>
          <w:b/>
          <w:bCs/>
          <w:sz w:val="22"/>
          <w:szCs w:val="22"/>
        </w:rPr>
        <w:t>Finally …</w:t>
      </w:r>
    </w:p>
    <w:p w14:paraId="5CE7DEB2" w14:textId="77777777" w:rsidR="001C50E3" w:rsidRDefault="001C50E3" w:rsidP="003E5554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2F1D28D3" w14:textId="70CDC4C0" w:rsidR="008F6B29" w:rsidRDefault="001C50E3" w:rsidP="003E5554">
      <w:pPr>
        <w:spacing w:after="0" w:line="240" w:lineRule="auto"/>
        <w:jc w:val="both"/>
        <w:rPr>
          <w:rFonts w:cs="Calibri"/>
          <w:sz w:val="22"/>
          <w:szCs w:val="22"/>
        </w:rPr>
      </w:pPr>
      <w:r w:rsidRPr="001C50E3">
        <w:rPr>
          <w:rFonts w:cs="Calibri"/>
          <w:sz w:val="22"/>
          <w:szCs w:val="22"/>
        </w:rPr>
        <w:t xml:space="preserve">We often </w:t>
      </w:r>
      <w:r w:rsidR="00B11B3F">
        <w:rPr>
          <w:rFonts w:cs="Calibri"/>
          <w:sz w:val="22"/>
          <w:szCs w:val="22"/>
        </w:rPr>
        <w:t xml:space="preserve">make </w:t>
      </w:r>
      <w:r w:rsidR="003F31E0">
        <w:rPr>
          <w:rFonts w:cs="Calibri"/>
          <w:sz w:val="22"/>
          <w:szCs w:val="22"/>
        </w:rPr>
        <w:t xml:space="preserve">emotional </w:t>
      </w:r>
      <w:r w:rsidR="00B11B3F">
        <w:rPr>
          <w:rFonts w:cs="Calibri"/>
          <w:sz w:val="22"/>
          <w:szCs w:val="22"/>
        </w:rPr>
        <w:t>purchase</w:t>
      </w:r>
      <w:r w:rsidR="001B0652">
        <w:rPr>
          <w:rFonts w:cs="Calibri"/>
          <w:sz w:val="22"/>
          <w:szCs w:val="22"/>
        </w:rPr>
        <w:t xml:space="preserve">s, especially in the run up to Christmas, </w:t>
      </w:r>
      <w:r w:rsidR="00B11B3F">
        <w:rPr>
          <w:rFonts w:cs="Calibri"/>
          <w:sz w:val="22"/>
          <w:szCs w:val="22"/>
        </w:rPr>
        <w:t xml:space="preserve">without allowing ourselves enough time </w:t>
      </w:r>
      <w:r w:rsidR="00692268">
        <w:rPr>
          <w:rFonts w:cs="Calibri"/>
          <w:sz w:val="22"/>
          <w:szCs w:val="22"/>
        </w:rPr>
        <w:t xml:space="preserve">to think them through thoroughly. </w:t>
      </w:r>
      <w:r w:rsidR="00EC4EEF">
        <w:rPr>
          <w:rFonts w:cs="Calibri"/>
          <w:sz w:val="22"/>
          <w:szCs w:val="22"/>
        </w:rPr>
        <w:t xml:space="preserve">These decisions </w:t>
      </w:r>
      <w:r w:rsidR="007741E3">
        <w:rPr>
          <w:rFonts w:cs="Calibri"/>
          <w:sz w:val="22"/>
          <w:szCs w:val="22"/>
        </w:rPr>
        <w:t xml:space="preserve">can often have longer term </w:t>
      </w:r>
      <w:r w:rsidR="00753F57">
        <w:rPr>
          <w:rFonts w:cs="Calibri"/>
          <w:sz w:val="22"/>
          <w:szCs w:val="22"/>
        </w:rPr>
        <w:t>effects,</w:t>
      </w:r>
      <w:r w:rsidR="007741E3">
        <w:rPr>
          <w:rFonts w:cs="Calibri"/>
          <w:sz w:val="22"/>
          <w:szCs w:val="22"/>
        </w:rPr>
        <w:t xml:space="preserve"> and the New Year is the perfect time to refresh your finan</w:t>
      </w:r>
      <w:r w:rsidR="00EE272B">
        <w:rPr>
          <w:rFonts w:cs="Calibri"/>
          <w:sz w:val="22"/>
          <w:szCs w:val="22"/>
        </w:rPr>
        <w:t>cial decision making and put some changes in place to improve your overall financial wellbeing.</w:t>
      </w:r>
      <w:r w:rsidR="000548F0">
        <w:rPr>
          <w:rFonts w:cs="Calibri"/>
          <w:sz w:val="22"/>
          <w:szCs w:val="22"/>
        </w:rPr>
        <w:t xml:space="preserve"> </w:t>
      </w:r>
      <w:r w:rsidR="008F6B29">
        <w:rPr>
          <w:rFonts w:cs="Calibri"/>
          <w:sz w:val="22"/>
          <w:szCs w:val="22"/>
        </w:rPr>
        <w:t xml:space="preserve">It is often difficult to start thinking about a financial refresh, but </w:t>
      </w:r>
      <w:r w:rsidR="00600854">
        <w:rPr>
          <w:rFonts w:cs="Calibri"/>
          <w:sz w:val="22"/>
          <w:szCs w:val="22"/>
        </w:rPr>
        <w:t>by following</w:t>
      </w:r>
      <w:r w:rsidR="008F6B29">
        <w:rPr>
          <w:rFonts w:cs="Calibri"/>
          <w:sz w:val="22"/>
          <w:szCs w:val="22"/>
        </w:rPr>
        <w:t xml:space="preserve"> </w:t>
      </w:r>
      <w:r w:rsidR="00600854">
        <w:rPr>
          <w:rFonts w:cs="Calibri"/>
          <w:sz w:val="22"/>
          <w:szCs w:val="22"/>
        </w:rPr>
        <w:t>these</w:t>
      </w:r>
      <w:r w:rsidR="008F6B29">
        <w:rPr>
          <w:rFonts w:cs="Calibri"/>
          <w:sz w:val="22"/>
          <w:szCs w:val="22"/>
        </w:rPr>
        <w:t xml:space="preserve"> small steps you can begin your </w:t>
      </w:r>
      <w:r w:rsidR="00600854">
        <w:rPr>
          <w:rFonts w:cs="Calibri"/>
          <w:sz w:val="22"/>
          <w:szCs w:val="22"/>
        </w:rPr>
        <w:t>journey to a more secure financial future.</w:t>
      </w:r>
    </w:p>
    <w:p w14:paraId="704D15E6" w14:textId="77777777" w:rsidR="008F6B29" w:rsidRDefault="008F6B29" w:rsidP="003E5554">
      <w:pPr>
        <w:spacing w:after="0" w:line="240" w:lineRule="auto"/>
        <w:jc w:val="both"/>
        <w:rPr>
          <w:rFonts w:cs="Calibri"/>
          <w:sz w:val="22"/>
          <w:szCs w:val="22"/>
        </w:rPr>
      </w:pPr>
    </w:p>
    <w:p w14:paraId="6343ED8A" w14:textId="436EBCD5" w:rsidR="00E379D3" w:rsidRDefault="00E379D3" w:rsidP="003E5554">
      <w:pPr>
        <w:spacing w:after="0" w:line="240" w:lineRule="auto"/>
        <w:jc w:val="both"/>
        <w:rPr>
          <w:rFonts w:cs="Calibri"/>
          <w:sz w:val="22"/>
          <w:szCs w:val="22"/>
        </w:rPr>
      </w:pPr>
      <w:r w:rsidRPr="00D341B1">
        <w:rPr>
          <w:rFonts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5163B" wp14:editId="2EAC4D7B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158750</wp:posOffset>
                </wp:positionV>
                <wp:extent cx="4356100" cy="1155700"/>
                <wp:effectExtent l="0" t="0" r="25400" b="25400"/>
                <wp:wrapSquare wrapText="bothSides"/>
                <wp:docPr id="285832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CFBD" w14:textId="4F1956C2" w:rsidR="00E379D3" w:rsidRDefault="00B2503A" w:rsidP="00E379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0204E">
                              <w:rPr>
                                <w:sz w:val="22"/>
                                <w:szCs w:val="22"/>
                              </w:rPr>
                              <w:t xml:space="preserve">Government’s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Money and Pensions Service can support all </w:t>
                            </w:r>
                            <w:r w:rsidR="00D648AB">
                              <w:rPr>
                                <w:sz w:val="22"/>
                                <w:szCs w:val="22"/>
                              </w:rPr>
                              <w:t>families</w:t>
                            </w:r>
                            <w:r w:rsidR="00F716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who need it with free, independent and impartial money and pensions guidance. We exist to help you and your families</w:t>
                            </w:r>
                            <w:r w:rsidR="00122B55">
                              <w:rPr>
                                <w:sz w:val="22"/>
                                <w:szCs w:val="22"/>
                              </w:rPr>
                              <w:t xml:space="preserve"> whatever your money questions or concerns.</w:t>
                            </w:r>
                          </w:p>
                          <w:p w14:paraId="0A3BF1A3" w14:textId="116B220C" w:rsidR="00122B55" w:rsidRDefault="00122B55" w:rsidP="00E379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392122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www.moneyhelper.org.uk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6FC5">
                              <w:rPr>
                                <w:sz w:val="22"/>
                                <w:szCs w:val="22"/>
                              </w:rPr>
                              <w:t xml:space="preserve">        0800 138 7777</w:t>
                            </w:r>
                          </w:p>
                          <w:p w14:paraId="31D147C0" w14:textId="77777777" w:rsidR="00E379D3" w:rsidRDefault="00E379D3" w:rsidP="00E379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BA4C2B" w14:textId="77777777" w:rsidR="00E379D3" w:rsidRPr="00D341B1" w:rsidRDefault="00E379D3" w:rsidP="00E379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516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12.5pt;width:343pt;height:9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HCDgIAACA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">
                <v:textbox>
                  <w:txbxContent>
                    <w:p w14:paraId="35FFCFBD" w14:textId="4F1956C2" w:rsidR="00E379D3" w:rsidRDefault="00B2503A" w:rsidP="00E379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80204E">
                        <w:rPr>
                          <w:sz w:val="22"/>
                          <w:szCs w:val="22"/>
                        </w:rPr>
                        <w:t xml:space="preserve">Government’s </w:t>
                      </w:r>
                      <w:r>
                        <w:rPr>
                          <w:sz w:val="22"/>
                          <w:szCs w:val="22"/>
                        </w:rPr>
                        <w:t xml:space="preserve">Money and Pensions Service can support all </w:t>
                      </w:r>
                      <w:r w:rsidR="00D648AB">
                        <w:rPr>
                          <w:sz w:val="22"/>
                          <w:szCs w:val="22"/>
                        </w:rPr>
                        <w:t>families</w:t>
                      </w:r>
                      <w:r w:rsidR="00F7165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who need it with free, independent and impartial money and pensions guidance. We exist to help you and your families</w:t>
                      </w:r>
                      <w:r w:rsidR="00122B55">
                        <w:rPr>
                          <w:sz w:val="22"/>
                          <w:szCs w:val="22"/>
                        </w:rPr>
                        <w:t xml:space="preserve"> whatever your money questions or concerns.</w:t>
                      </w:r>
                    </w:p>
                    <w:p w14:paraId="0A3BF1A3" w14:textId="116B220C" w:rsidR="00122B55" w:rsidRDefault="00122B55" w:rsidP="00E379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4" w:history="1">
                        <w:r w:rsidRPr="00392122">
                          <w:rPr>
                            <w:rStyle w:val="Hyperlink"/>
                            <w:sz w:val="22"/>
                            <w:szCs w:val="22"/>
                          </w:rPr>
                          <w:t>www.moneyhelper.org.uk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D6FC5">
                        <w:rPr>
                          <w:sz w:val="22"/>
                          <w:szCs w:val="22"/>
                        </w:rPr>
                        <w:t xml:space="preserve">        0800 138 7777</w:t>
                      </w:r>
                    </w:p>
                    <w:p w14:paraId="31D147C0" w14:textId="77777777" w:rsidR="00E379D3" w:rsidRDefault="00E379D3" w:rsidP="00E379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BA4C2B" w14:textId="77777777" w:rsidR="00E379D3" w:rsidRPr="00D341B1" w:rsidRDefault="00E379D3" w:rsidP="00E379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6B15F" w14:textId="3D66924A" w:rsidR="002A6B48" w:rsidRDefault="00E379D3" w:rsidP="008C70CE">
      <w:pPr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6653DA94" wp14:editId="27056DC8">
            <wp:extent cx="975360" cy="975360"/>
            <wp:effectExtent l="0" t="0" r="0" b="0"/>
            <wp:docPr id="5118529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7B7EA" w14:textId="15A1A677" w:rsidR="006E71F0" w:rsidRPr="000B7C73" w:rsidRDefault="006E71F0" w:rsidP="008C70CE">
      <w:pPr>
        <w:spacing w:after="0" w:line="240" w:lineRule="auto"/>
        <w:jc w:val="both"/>
        <w:rPr>
          <w:rFonts w:cs="Calibri"/>
          <w:sz w:val="22"/>
          <w:szCs w:val="22"/>
        </w:rPr>
      </w:pPr>
    </w:p>
    <w:sectPr w:rsidR="006E71F0" w:rsidRPr="000B7C73" w:rsidSect="00F71651">
      <w:headerReference w:type="default" r:id="rId15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B547" w14:textId="77777777" w:rsidR="00BF4B56" w:rsidRDefault="00BF4B56" w:rsidP="00623B93">
      <w:pPr>
        <w:spacing w:after="0" w:line="240" w:lineRule="auto"/>
      </w:pPr>
      <w:r>
        <w:separator/>
      </w:r>
    </w:p>
  </w:endnote>
  <w:endnote w:type="continuationSeparator" w:id="0">
    <w:p w14:paraId="70EEC90D" w14:textId="77777777" w:rsidR="00BF4B56" w:rsidRDefault="00BF4B56" w:rsidP="0062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AF06" w14:textId="77777777" w:rsidR="00BF4B56" w:rsidRDefault="00BF4B56" w:rsidP="00623B93">
      <w:pPr>
        <w:spacing w:after="0" w:line="240" w:lineRule="auto"/>
      </w:pPr>
      <w:r>
        <w:separator/>
      </w:r>
    </w:p>
  </w:footnote>
  <w:footnote w:type="continuationSeparator" w:id="0">
    <w:p w14:paraId="695F6DF0" w14:textId="77777777" w:rsidR="00BF4B56" w:rsidRDefault="00BF4B56" w:rsidP="0062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6378" w14:textId="5AF17079" w:rsidR="00623B93" w:rsidRDefault="00623B93" w:rsidP="00623B93">
    <w:pPr>
      <w:pStyle w:val="Header"/>
      <w:jc w:val="right"/>
    </w:pPr>
    <w:r>
      <w:rPr>
        <w:noProof/>
      </w:rPr>
      <w:drawing>
        <wp:inline distT="0" distB="0" distL="0" distR="0" wp14:anchorId="34601866" wp14:editId="1518EBD2">
          <wp:extent cx="1250852" cy="419100"/>
          <wp:effectExtent l="0" t="0" r="6985" b="0"/>
          <wp:docPr id="1637085019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30305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264" cy="421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9FF96" w14:textId="77777777" w:rsidR="00623B93" w:rsidRDefault="0062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801"/>
    <w:multiLevelType w:val="hybridMultilevel"/>
    <w:tmpl w:val="CF2C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7B7"/>
    <w:multiLevelType w:val="hybridMultilevel"/>
    <w:tmpl w:val="2DA6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87452"/>
    <w:multiLevelType w:val="hybridMultilevel"/>
    <w:tmpl w:val="73F8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71EB"/>
    <w:multiLevelType w:val="hybridMultilevel"/>
    <w:tmpl w:val="205A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63537"/>
    <w:multiLevelType w:val="hybridMultilevel"/>
    <w:tmpl w:val="84C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01157">
    <w:abstractNumId w:val="3"/>
  </w:num>
  <w:num w:numId="2" w16cid:durableId="545331728">
    <w:abstractNumId w:val="1"/>
  </w:num>
  <w:num w:numId="3" w16cid:durableId="1293706756">
    <w:abstractNumId w:val="2"/>
  </w:num>
  <w:num w:numId="4" w16cid:durableId="1932468715">
    <w:abstractNumId w:val="4"/>
  </w:num>
  <w:num w:numId="5" w16cid:durableId="11983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8E"/>
    <w:rsid w:val="00002220"/>
    <w:rsid w:val="00011BA4"/>
    <w:rsid w:val="00024175"/>
    <w:rsid w:val="0002797E"/>
    <w:rsid w:val="00033804"/>
    <w:rsid w:val="000548F0"/>
    <w:rsid w:val="00055209"/>
    <w:rsid w:val="00055265"/>
    <w:rsid w:val="0005643B"/>
    <w:rsid w:val="00070628"/>
    <w:rsid w:val="00071DF2"/>
    <w:rsid w:val="00077D04"/>
    <w:rsid w:val="00087A43"/>
    <w:rsid w:val="000955E0"/>
    <w:rsid w:val="000B51C1"/>
    <w:rsid w:val="000B5AE5"/>
    <w:rsid w:val="000B7C73"/>
    <w:rsid w:val="000C1AC2"/>
    <w:rsid w:val="000F1A72"/>
    <w:rsid w:val="000F440A"/>
    <w:rsid w:val="000F621E"/>
    <w:rsid w:val="001170B7"/>
    <w:rsid w:val="00122B55"/>
    <w:rsid w:val="00125FE6"/>
    <w:rsid w:val="001271D1"/>
    <w:rsid w:val="00146FCF"/>
    <w:rsid w:val="001816B6"/>
    <w:rsid w:val="00191B6A"/>
    <w:rsid w:val="001B0652"/>
    <w:rsid w:val="001B3752"/>
    <w:rsid w:val="001B5613"/>
    <w:rsid w:val="001C50E3"/>
    <w:rsid w:val="001D199F"/>
    <w:rsid w:val="00216D80"/>
    <w:rsid w:val="00226CCC"/>
    <w:rsid w:val="002304F3"/>
    <w:rsid w:val="00234117"/>
    <w:rsid w:val="002348F0"/>
    <w:rsid w:val="00251B97"/>
    <w:rsid w:val="00293ED3"/>
    <w:rsid w:val="00296CA2"/>
    <w:rsid w:val="002A6B48"/>
    <w:rsid w:val="002B7C42"/>
    <w:rsid w:val="002C5281"/>
    <w:rsid w:val="002E7A63"/>
    <w:rsid w:val="002F6456"/>
    <w:rsid w:val="002F72F9"/>
    <w:rsid w:val="00304C92"/>
    <w:rsid w:val="00312A6D"/>
    <w:rsid w:val="003150E9"/>
    <w:rsid w:val="00321D53"/>
    <w:rsid w:val="00325A4A"/>
    <w:rsid w:val="00331C99"/>
    <w:rsid w:val="00346964"/>
    <w:rsid w:val="00382A7C"/>
    <w:rsid w:val="003977FA"/>
    <w:rsid w:val="003C0089"/>
    <w:rsid w:val="003D0E47"/>
    <w:rsid w:val="003E5554"/>
    <w:rsid w:val="003F31E0"/>
    <w:rsid w:val="00402B7A"/>
    <w:rsid w:val="004062FA"/>
    <w:rsid w:val="00423B85"/>
    <w:rsid w:val="0044134F"/>
    <w:rsid w:val="004429F5"/>
    <w:rsid w:val="00455582"/>
    <w:rsid w:val="00461268"/>
    <w:rsid w:val="00472030"/>
    <w:rsid w:val="00476433"/>
    <w:rsid w:val="00480EFB"/>
    <w:rsid w:val="0048767C"/>
    <w:rsid w:val="00490E8F"/>
    <w:rsid w:val="004E6A7A"/>
    <w:rsid w:val="0050182C"/>
    <w:rsid w:val="005151C8"/>
    <w:rsid w:val="005264B0"/>
    <w:rsid w:val="00544265"/>
    <w:rsid w:val="00545744"/>
    <w:rsid w:val="00562A63"/>
    <w:rsid w:val="0057745B"/>
    <w:rsid w:val="00587E25"/>
    <w:rsid w:val="005B032A"/>
    <w:rsid w:val="005B4B7D"/>
    <w:rsid w:val="005D4BAD"/>
    <w:rsid w:val="005D5DAF"/>
    <w:rsid w:val="005E4ED8"/>
    <w:rsid w:val="005F40A6"/>
    <w:rsid w:val="00600128"/>
    <w:rsid w:val="00600854"/>
    <w:rsid w:val="00604CC4"/>
    <w:rsid w:val="00623B93"/>
    <w:rsid w:val="00646842"/>
    <w:rsid w:val="0065397E"/>
    <w:rsid w:val="0067778E"/>
    <w:rsid w:val="00687C2B"/>
    <w:rsid w:val="0069164D"/>
    <w:rsid w:val="00692268"/>
    <w:rsid w:val="006939ED"/>
    <w:rsid w:val="006A73AB"/>
    <w:rsid w:val="006C07CD"/>
    <w:rsid w:val="006C3F0B"/>
    <w:rsid w:val="006D6FC5"/>
    <w:rsid w:val="006E7133"/>
    <w:rsid w:val="006E71F0"/>
    <w:rsid w:val="006F20F8"/>
    <w:rsid w:val="00700175"/>
    <w:rsid w:val="00707411"/>
    <w:rsid w:val="00716EB0"/>
    <w:rsid w:val="007264A7"/>
    <w:rsid w:val="00753F47"/>
    <w:rsid w:val="00753F57"/>
    <w:rsid w:val="00771E7D"/>
    <w:rsid w:val="007741E3"/>
    <w:rsid w:val="00790083"/>
    <w:rsid w:val="007A2E04"/>
    <w:rsid w:val="007A6C1B"/>
    <w:rsid w:val="007B4C50"/>
    <w:rsid w:val="007D0F76"/>
    <w:rsid w:val="007D2CD7"/>
    <w:rsid w:val="007E6186"/>
    <w:rsid w:val="0080204E"/>
    <w:rsid w:val="008032CB"/>
    <w:rsid w:val="00845486"/>
    <w:rsid w:val="008568FA"/>
    <w:rsid w:val="0087716F"/>
    <w:rsid w:val="00882E22"/>
    <w:rsid w:val="00885088"/>
    <w:rsid w:val="008910A7"/>
    <w:rsid w:val="00893979"/>
    <w:rsid w:val="008A336B"/>
    <w:rsid w:val="008C70CE"/>
    <w:rsid w:val="008C745F"/>
    <w:rsid w:val="008E10B9"/>
    <w:rsid w:val="008F3823"/>
    <w:rsid w:val="008F5C73"/>
    <w:rsid w:val="008F6B29"/>
    <w:rsid w:val="00916994"/>
    <w:rsid w:val="00923A49"/>
    <w:rsid w:val="009570C8"/>
    <w:rsid w:val="00990EC5"/>
    <w:rsid w:val="0099401D"/>
    <w:rsid w:val="009F5D15"/>
    <w:rsid w:val="00A07908"/>
    <w:rsid w:val="00A17ABA"/>
    <w:rsid w:val="00A37347"/>
    <w:rsid w:val="00A409D1"/>
    <w:rsid w:val="00A41B80"/>
    <w:rsid w:val="00A43FDA"/>
    <w:rsid w:val="00A70152"/>
    <w:rsid w:val="00A76B46"/>
    <w:rsid w:val="00A81390"/>
    <w:rsid w:val="00AA6C02"/>
    <w:rsid w:val="00AC577B"/>
    <w:rsid w:val="00AE183B"/>
    <w:rsid w:val="00B11B3F"/>
    <w:rsid w:val="00B2021B"/>
    <w:rsid w:val="00B2503A"/>
    <w:rsid w:val="00B42F7E"/>
    <w:rsid w:val="00B44DEB"/>
    <w:rsid w:val="00B92725"/>
    <w:rsid w:val="00B97FE0"/>
    <w:rsid w:val="00BA078C"/>
    <w:rsid w:val="00BB65C5"/>
    <w:rsid w:val="00BC10EB"/>
    <w:rsid w:val="00BC7AD0"/>
    <w:rsid w:val="00BF4B56"/>
    <w:rsid w:val="00C537C1"/>
    <w:rsid w:val="00C71AA0"/>
    <w:rsid w:val="00C81A2F"/>
    <w:rsid w:val="00CC0F4F"/>
    <w:rsid w:val="00CC2F95"/>
    <w:rsid w:val="00CC3F91"/>
    <w:rsid w:val="00CC790D"/>
    <w:rsid w:val="00CD7AED"/>
    <w:rsid w:val="00D06DC2"/>
    <w:rsid w:val="00D33183"/>
    <w:rsid w:val="00D341B1"/>
    <w:rsid w:val="00D566A4"/>
    <w:rsid w:val="00D63BB3"/>
    <w:rsid w:val="00D648AB"/>
    <w:rsid w:val="00D75EE1"/>
    <w:rsid w:val="00D96736"/>
    <w:rsid w:val="00DA1916"/>
    <w:rsid w:val="00DC2676"/>
    <w:rsid w:val="00DC412C"/>
    <w:rsid w:val="00DC7861"/>
    <w:rsid w:val="00DD7834"/>
    <w:rsid w:val="00E30D39"/>
    <w:rsid w:val="00E31BFC"/>
    <w:rsid w:val="00E379D3"/>
    <w:rsid w:val="00E5009A"/>
    <w:rsid w:val="00E54167"/>
    <w:rsid w:val="00E65EBF"/>
    <w:rsid w:val="00E8384B"/>
    <w:rsid w:val="00E84C15"/>
    <w:rsid w:val="00EA085C"/>
    <w:rsid w:val="00EC4EEF"/>
    <w:rsid w:val="00EC52C2"/>
    <w:rsid w:val="00ED6C6B"/>
    <w:rsid w:val="00EE111D"/>
    <w:rsid w:val="00EE272B"/>
    <w:rsid w:val="00F03374"/>
    <w:rsid w:val="00F27271"/>
    <w:rsid w:val="00F4142F"/>
    <w:rsid w:val="00F71651"/>
    <w:rsid w:val="00F779D8"/>
    <w:rsid w:val="00F8190B"/>
    <w:rsid w:val="00F8590E"/>
    <w:rsid w:val="00F9489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64B7A"/>
  <w15:chartTrackingRefBased/>
  <w15:docId w15:val="{AD735362-7D60-4428-B194-97B2DB6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7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93"/>
  </w:style>
  <w:style w:type="paragraph" w:styleId="Footer">
    <w:name w:val="footer"/>
    <w:basedOn w:val="Normal"/>
    <w:link w:val="FooterChar"/>
    <w:uiPriority w:val="99"/>
    <w:unhideWhenUsed/>
    <w:rsid w:val="00623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93"/>
  </w:style>
  <w:style w:type="character" w:styleId="Hyperlink">
    <w:name w:val="Hyperlink"/>
    <w:basedOn w:val="DefaultParagraphFont"/>
    <w:uiPriority w:val="99"/>
    <w:unhideWhenUsed/>
    <w:rsid w:val="005E4E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ED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C0F4F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NoSpacing">
    <w:name w:val="No Spacing"/>
    <w:link w:val="NoSpacingChar"/>
    <w:uiPriority w:val="1"/>
    <w:qFormat/>
    <w:rsid w:val="00B44DEB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44DEB"/>
    <w:rPr>
      <w:rFonts w:eastAsiaTheme="minorEastAsia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neyhelp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eyhelper.org.uk/en/money-troubles/dealing-with-deb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oneyhelper.org.uk/en/savings/how-to-save/getting-into-the-savings-hab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eyhelper.org.uk/en/everyday-money/budgeting/budget-planner" TargetMode="External"/><Relationship Id="rId14" Type="http://schemas.openxmlformats.org/officeDocument/2006/relationships/hyperlink" Target="http://www.moneyhelpe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Fox</dc:creator>
  <cp:keywords/>
  <dc:description/>
  <cp:lastModifiedBy>Paul Fox</cp:lastModifiedBy>
  <cp:revision>5</cp:revision>
  <dcterms:created xsi:type="dcterms:W3CDTF">2025-01-31T16:00:00Z</dcterms:created>
  <dcterms:modified xsi:type="dcterms:W3CDTF">2025-01-31T16:05:00Z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1d417-8d24-4145-98e6-20a1a753a0a2_Enabled">
    <vt:lpwstr>true</vt:lpwstr>
  </property>
  <property fmtid="{D5CDD505-2E9C-101B-9397-08002B2CF9AE}" pid="3" name="MSIP_Label_c1f1d417-8d24-4145-98e6-20a1a753a0a2_SetDate">
    <vt:lpwstr>2024-07-16T10:01:55Z</vt:lpwstr>
  </property>
  <property fmtid="{D5CDD505-2E9C-101B-9397-08002B2CF9AE}" pid="4" name="MSIP_Label_c1f1d417-8d24-4145-98e6-20a1a753a0a2_Method">
    <vt:lpwstr>Standard</vt:lpwstr>
  </property>
  <property fmtid="{D5CDD505-2E9C-101B-9397-08002B2CF9AE}" pid="5" name="MSIP_Label_c1f1d417-8d24-4145-98e6-20a1a753a0a2_Name">
    <vt:lpwstr>Internal</vt:lpwstr>
  </property>
  <property fmtid="{D5CDD505-2E9C-101B-9397-08002B2CF9AE}" pid="6" name="MSIP_Label_c1f1d417-8d24-4145-98e6-20a1a753a0a2_SiteId">
    <vt:lpwstr>bbe41032-8fce-4d42-bab5-44e21510886d</vt:lpwstr>
  </property>
  <property fmtid="{D5CDD505-2E9C-101B-9397-08002B2CF9AE}" pid="7" name="MSIP_Label_c1f1d417-8d24-4145-98e6-20a1a753a0a2_ActionId">
    <vt:lpwstr>0077282f-10da-4087-b1dd-6b232a8149e0</vt:lpwstr>
  </property>
  <property fmtid="{D5CDD505-2E9C-101B-9397-08002B2CF9AE}" pid="8" name="MSIP_Label_c1f1d417-8d24-4145-98e6-20a1a753a0a2_ContentBits">
    <vt:lpwstr>0</vt:lpwstr>
  </property>
</Properties>
</file>